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860" w:rsidRPr="005143D9" w:rsidRDefault="00FA5860" w:rsidP="00FA586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Лабораторная работа </w:t>
      </w:r>
      <w:r w:rsidRPr="00FA5860">
        <w:rPr>
          <w:rFonts w:ascii="Times New Roman" w:hAnsi="Times New Roman" w:cs="Times New Roman"/>
          <w:b/>
          <w:bCs/>
        </w:rPr>
        <w:t>6</w:t>
      </w:r>
      <w:r>
        <w:rPr>
          <w:rFonts w:ascii="Times New Roman" w:hAnsi="Times New Roman" w:cs="Times New Roman"/>
          <w:b/>
          <w:bCs/>
        </w:rPr>
        <w:t xml:space="preserve"> «</w:t>
      </w:r>
      <w:r w:rsidRPr="005143D9">
        <w:rPr>
          <w:rFonts w:ascii="Times New Roman" w:hAnsi="Times New Roman" w:cs="Times New Roman"/>
          <w:b/>
          <w:bCs/>
        </w:rPr>
        <w:t>Численные методы налогового аудита</w:t>
      </w:r>
      <w:r>
        <w:rPr>
          <w:rFonts w:ascii="Times New Roman" w:hAnsi="Times New Roman" w:cs="Times New Roman"/>
          <w:b/>
          <w:bCs/>
        </w:rPr>
        <w:t>»</w:t>
      </w:r>
    </w:p>
    <w:p w:rsidR="00FA5860" w:rsidRDefault="00FA5860" w:rsidP="00FA5860"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ДКЕ-502с</w:t>
      </w:r>
    </w:p>
    <w:p w:rsidR="00FA5860" w:rsidRPr="00773E5E" w:rsidRDefault="00FA5860" w:rsidP="00FA5860"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Стародубцева Н.А.</w:t>
      </w:r>
    </w:p>
    <w:p w:rsidR="00FA5860" w:rsidRPr="005143D9" w:rsidRDefault="00FA5860" w:rsidP="00FA5860">
      <w:pPr>
        <w:jc w:val="center"/>
        <w:rPr>
          <w:rFonts w:ascii="Times New Roman" w:hAnsi="Times New Roman" w:cs="Times New Roman"/>
        </w:rPr>
      </w:pPr>
      <w:r w:rsidRPr="005143D9">
        <w:rPr>
          <w:rFonts w:ascii="Times New Roman" w:hAnsi="Times New Roman" w:cs="Times New Roman"/>
          <w:b/>
          <w:bCs/>
        </w:rPr>
        <w:t>Численные методы налогового аудита</w:t>
      </w:r>
    </w:p>
    <w:p w:rsidR="00FA5860" w:rsidRPr="00FA5860" w:rsidRDefault="00FA5860" w:rsidP="00FA5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A5860">
        <w:rPr>
          <w:rFonts w:ascii="Times New Roman" w:hAnsi="Times New Roman" w:cs="Times New Roman"/>
          <w:b/>
        </w:rPr>
        <w:t>5.</w:t>
      </w:r>
      <w:r w:rsidRPr="00FA5860">
        <w:rPr>
          <w:rFonts w:ascii="Times New Roman" w:hAnsi="Times New Roman" w:cs="Times New Roman"/>
        </w:rPr>
        <w:t xml:space="preserve"> </w:t>
      </w:r>
      <w:r w:rsidRPr="00FA5860">
        <w:rPr>
          <w:rFonts w:ascii="Times New Roman" w:hAnsi="Times New Roman" w:cs="Times New Roman"/>
          <w:b/>
        </w:rPr>
        <w:t>Методика М.И. Литвина</w:t>
      </w:r>
    </w:p>
    <w:p w:rsidR="007B035A" w:rsidRPr="007B035A" w:rsidRDefault="007B035A" w:rsidP="007B035A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7B035A">
        <w:rPr>
          <w:rFonts w:ascii="Times New Roman" w:hAnsi="Times New Roman" w:cs="Times New Roman"/>
        </w:rPr>
        <w:t>Литвин связывает показатель налоговой нагрузки с числом налогов и других обязательных платежей, а также со структурой налогов экономического субъекта и м</w:t>
      </w:r>
      <w:r w:rsidRPr="007B035A">
        <w:rPr>
          <w:rFonts w:ascii="Times New Roman" w:hAnsi="Times New Roman" w:cs="Times New Roman"/>
        </w:rPr>
        <w:t>е</w:t>
      </w:r>
      <w:r w:rsidRPr="007B035A">
        <w:rPr>
          <w:rFonts w:ascii="Times New Roman" w:hAnsi="Times New Roman" w:cs="Times New Roman"/>
        </w:rPr>
        <w:t>ханизмом взимания налогов.</w:t>
      </w:r>
    </w:p>
    <w:p w:rsidR="007B035A" w:rsidRPr="007B035A" w:rsidRDefault="007B035A" w:rsidP="007B035A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7B035A">
        <w:rPr>
          <w:rFonts w:ascii="Times New Roman" w:hAnsi="Times New Roman" w:cs="Times New Roman"/>
        </w:rPr>
        <w:t xml:space="preserve">В данном случае предлагается налоговую нагрузку определять по всем налогам и источникам его </w:t>
      </w:r>
      <w:proofErr w:type="gramStart"/>
      <w:r w:rsidRPr="007B035A">
        <w:rPr>
          <w:rFonts w:ascii="Times New Roman" w:hAnsi="Times New Roman" w:cs="Times New Roman"/>
        </w:rPr>
        <w:t>уплаты</w:t>
      </w:r>
      <w:proofErr w:type="gramEnd"/>
      <w:r w:rsidRPr="007B035A">
        <w:rPr>
          <w:rFonts w:ascii="Times New Roman" w:hAnsi="Times New Roman" w:cs="Times New Roman"/>
        </w:rPr>
        <w:t xml:space="preserve"> и определяют по формуле (18):</w:t>
      </w:r>
    </w:p>
    <w:p w:rsidR="007B035A" w:rsidRPr="007B035A" w:rsidRDefault="007B035A" w:rsidP="007B035A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7B035A">
        <w:rPr>
          <w:rFonts w:ascii="Times New Roman" w:hAnsi="Times New Roman" w:cs="Times New Roman"/>
          <w:position w:val="-32"/>
        </w:rPr>
        <w:object w:dxaOrig="290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44.75pt;height:38.25pt" o:ole="">
            <v:imagedata r:id="rId5" o:title=""/>
          </v:shape>
          <o:OLEObject Type="Embed" ProgID="Equation.3" ShapeID="_x0000_i1026" DrawAspect="Content" ObjectID="_1410964201" r:id="rId6"/>
        </w:object>
      </w:r>
      <w:r w:rsidRPr="007B035A">
        <w:rPr>
          <w:rFonts w:ascii="Times New Roman" w:hAnsi="Times New Roman" w:cs="Times New Roman"/>
        </w:rPr>
        <w:t>, (18)</w:t>
      </w:r>
    </w:p>
    <w:p w:rsidR="007B035A" w:rsidRPr="007B035A" w:rsidRDefault="007B035A" w:rsidP="007B035A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7B035A">
        <w:rPr>
          <w:rFonts w:ascii="Times New Roman" w:hAnsi="Times New Roman" w:cs="Times New Roman"/>
        </w:rPr>
        <w:t xml:space="preserve">где </w:t>
      </w:r>
      <w:r w:rsidRPr="007B035A">
        <w:rPr>
          <w:rFonts w:ascii="Times New Roman" w:hAnsi="Times New Roman" w:cs="Times New Roman"/>
          <w:position w:val="-14"/>
        </w:rPr>
        <w:object w:dxaOrig="720" w:dyaOrig="400">
          <v:shape id="_x0000_i1025" type="#_x0000_t75" style="width:36pt;height:20.25pt" o:ole="">
            <v:imagedata r:id="rId7" o:title=""/>
          </v:shape>
          <o:OLEObject Type="Embed" ProgID="Equation.3" ShapeID="_x0000_i1025" DrawAspect="Content" ObjectID="_1410964202" r:id="rId8"/>
        </w:object>
      </w:r>
      <w:r w:rsidRPr="007B035A">
        <w:rPr>
          <w:rFonts w:ascii="Times New Roman" w:hAnsi="Times New Roman" w:cs="Times New Roman"/>
        </w:rPr>
        <w:t xml:space="preserve"> – сумма источников сре</w:t>
      </w:r>
      <w:proofErr w:type="gramStart"/>
      <w:r w:rsidRPr="007B035A">
        <w:rPr>
          <w:rFonts w:ascii="Times New Roman" w:hAnsi="Times New Roman" w:cs="Times New Roman"/>
        </w:rPr>
        <w:t>дств дл</w:t>
      </w:r>
      <w:proofErr w:type="gramEnd"/>
      <w:r w:rsidRPr="007B035A">
        <w:rPr>
          <w:rFonts w:ascii="Times New Roman" w:hAnsi="Times New Roman" w:cs="Times New Roman"/>
        </w:rPr>
        <w:t>я уплаты налогов.</w:t>
      </w:r>
    </w:p>
    <w:p w:rsidR="007B035A" w:rsidRPr="007B035A" w:rsidRDefault="007B035A" w:rsidP="007B035A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7B035A">
        <w:rPr>
          <w:rFonts w:ascii="Times New Roman" w:hAnsi="Times New Roman" w:cs="Times New Roman"/>
        </w:rPr>
        <w:t>Предлагается наряду с общим показателем налоговой нагрузки испол</w:t>
      </w:r>
      <w:r w:rsidRPr="007B035A">
        <w:rPr>
          <w:rFonts w:ascii="Times New Roman" w:hAnsi="Times New Roman" w:cs="Times New Roman"/>
        </w:rPr>
        <w:t>ь</w:t>
      </w:r>
      <w:r w:rsidRPr="007B035A">
        <w:rPr>
          <w:rFonts w:ascii="Times New Roman" w:hAnsi="Times New Roman" w:cs="Times New Roman"/>
        </w:rPr>
        <w:t xml:space="preserve">зовать частные показатели и рассматривать их соотношение по названным выше группам доходов. Общим показателем для всех налогов </w:t>
      </w:r>
    </w:p>
    <w:p w:rsidR="007B035A" w:rsidRPr="007B035A" w:rsidRDefault="007B035A" w:rsidP="007B035A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7B035A">
        <w:rPr>
          <w:rFonts w:ascii="Times New Roman" w:hAnsi="Times New Roman" w:cs="Times New Roman"/>
        </w:rPr>
        <w:t>Литвин предлагает использовать добавленную стоимость, которая определяется по фо</w:t>
      </w:r>
      <w:r w:rsidRPr="007B035A">
        <w:rPr>
          <w:rFonts w:ascii="Times New Roman" w:hAnsi="Times New Roman" w:cs="Times New Roman"/>
        </w:rPr>
        <w:t>р</w:t>
      </w:r>
      <w:r w:rsidRPr="007B035A">
        <w:rPr>
          <w:rFonts w:ascii="Times New Roman" w:hAnsi="Times New Roman" w:cs="Times New Roman"/>
        </w:rPr>
        <w:t>муле (19) или (20):</w:t>
      </w:r>
    </w:p>
    <w:p w:rsidR="007B035A" w:rsidRPr="007B035A" w:rsidRDefault="007B035A" w:rsidP="007B035A">
      <w:pPr>
        <w:widowControl w:val="0"/>
        <w:tabs>
          <w:tab w:val="center" w:pos="5102"/>
          <w:tab w:val="left" w:pos="7020"/>
        </w:tabs>
        <w:ind w:firstLine="709"/>
        <w:jc w:val="both"/>
        <w:rPr>
          <w:rFonts w:ascii="Times New Roman" w:hAnsi="Times New Roman" w:cs="Times New Roman"/>
        </w:rPr>
      </w:pPr>
      <w:r w:rsidRPr="007B035A">
        <w:rPr>
          <w:rFonts w:ascii="Times New Roman" w:hAnsi="Times New Roman" w:cs="Times New Roman"/>
        </w:rPr>
        <w:t>ДС = В – МЗ (19)</w:t>
      </w:r>
    </w:p>
    <w:p w:rsidR="007B035A" w:rsidRPr="007B035A" w:rsidRDefault="007B035A" w:rsidP="007B035A">
      <w:pPr>
        <w:widowControl w:val="0"/>
        <w:tabs>
          <w:tab w:val="center" w:pos="5102"/>
          <w:tab w:val="left" w:pos="7020"/>
        </w:tabs>
        <w:ind w:firstLine="709"/>
        <w:jc w:val="both"/>
        <w:rPr>
          <w:rFonts w:ascii="Times New Roman" w:hAnsi="Times New Roman" w:cs="Times New Roman"/>
        </w:rPr>
      </w:pPr>
      <w:r w:rsidRPr="007B035A">
        <w:rPr>
          <w:rFonts w:ascii="Times New Roman" w:hAnsi="Times New Roman" w:cs="Times New Roman"/>
        </w:rPr>
        <w:t>или</w:t>
      </w:r>
    </w:p>
    <w:p w:rsidR="007B035A" w:rsidRPr="007B035A" w:rsidRDefault="007B035A" w:rsidP="007B035A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7B035A">
        <w:rPr>
          <w:rFonts w:ascii="Times New Roman" w:hAnsi="Times New Roman" w:cs="Times New Roman"/>
        </w:rPr>
        <w:t xml:space="preserve">ДС = ОТ + НП + ВП + </w:t>
      </w:r>
      <w:proofErr w:type="gramStart"/>
      <w:r w:rsidRPr="007B035A">
        <w:rPr>
          <w:rFonts w:ascii="Times New Roman" w:hAnsi="Times New Roman" w:cs="Times New Roman"/>
        </w:rPr>
        <w:t>П</w:t>
      </w:r>
      <w:proofErr w:type="gramEnd"/>
      <w:r w:rsidRPr="007B035A">
        <w:rPr>
          <w:rFonts w:ascii="Times New Roman" w:hAnsi="Times New Roman" w:cs="Times New Roman"/>
        </w:rPr>
        <w:t xml:space="preserve"> + А. (20)</w:t>
      </w:r>
    </w:p>
    <w:p w:rsidR="00FA5860" w:rsidRPr="007B035A" w:rsidRDefault="007B035A" w:rsidP="007B03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7B035A">
        <w:rPr>
          <w:rFonts w:ascii="Times New Roman" w:hAnsi="Times New Roman" w:cs="Times New Roman"/>
        </w:rPr>
        <w:t>Основное преимущество его в том, что предлагается рассчитывать п</w:t>
      </w:r>
      <w:r w:rsidRPr="007B035A">
        <w:rPr>
          <w:rFonts w:ascii="Times New Roman" w:hAnsi="Times New Roman" w:cs="Times New Roman"/>
        </w:rPr>
        <w:t>о</w:t>
      </w:r>
      <w:r w:rsidRPr="007B035A">
        <w:rPr>
          <w:rFonts w:ascii="Times New Roman" w:hAnsi="Times New Roman" w:cs="Times New Roman"/>
        </w:rPr>
        <w:t xml:space="preserve">казатель налоговой </w:t>
      </w:r>
      <w:proofErr w:type="gramStart"/>
      <w:r w:rsidRPr="007B035A">
        <w:rPr>
          <w:rFonts w:ascii="Times New Roman" w:hAnsi="Times New Roman" w:cs="Times New Roman"/>
        </w:rPr>
        <w:t>нагрузки</w:t>
      </w:r>
      <w:proofErr w:type="gramEnd"/>
      <w:r w:rsidRPr="007B035A">
        <w:rPr>
          <w:rFonts w:ascii="Times New Roman" w:hAnsi="Times New Roman" w:cs="Times New Roman"/>
        </w:rPr>
        <w:t xml:space="preserve"> по формуле изменяя переменные, с помощью которой можно получать значения общей налоговой нагрузки. Формулы м</w:t>
      </w:r>
      <w:r w:rsidRPr="007B035A">
        <w:rPr>
          <w:rFonts w:ascii="Times New Roman" w:hAnsi="Times New Roman" w:cs="Times New Roman"/>
        </w:rPr>
        <w:t>о</w:t>
      </w:r>
      <w:r w:rsidRPr="007B035A">
        <w:rPr>
          <w:rFonts w:ascii="Times New Roman" w:hAnsi="Times New Roman" w:cs="Times New Roman"/>
        </w:rPr>
        <w:t>гут учитывать ставки налогов, показатели фондоемкости, трудоемкости и материалоемкости производства, а также (после некоторой модернизации) уровень рентабельности произво</w:t>
      </w:r>
      <w:r w:rsidRPr="007B035A">
        <w:rPr>
          <w:rFonts w:ascii="Times New Roman" w:hAnsi="Times New Roman" w:cs="Times New Roman"/>
        </w:rPr>
        <w:t>д</w:t>
      </w:r>
      <w:r w:rsidRPr="007B035A">
        <w:rPr>
          <w:rFonts w:ascii="Times New Roman" w:hAnsi="Times New Roman" w:cs="Times New Roman"/>
        </w:rPr>
        <w:t>ства. Полученные данные можно дополнить анализом изменения спроса на продукцию предприятия в зависимости от изменения цены, что позволит опр</w:t>
      </w:r>
      <w:r w:rsidRPr="007B035A">
        <w:rPr>
          <w:rFonts w:ascii="Times New Roman" w:hAnsi="Times New Roman" w:cs="Times New Roman"/>
        </w:rPr>
        <w:t>е</w:t>
      </w:r>
      <w:r w:rsidRPr="007B035A">
        <w:rPr>
          <w:rFonts w:ascii="Times New Roman" w:hAnsi="Times New Roman" w:cs="Times New Roman"/>
        </w:rPr>
        <w:t>делить степень перелагаемости косвенных налогов на потребителя</w:t>
      </w:r>
      <w:r w:rsidRPr="007B035A">
        <w:rPr>
          <w:rFonts w:ascii="Times New Roman" w:hAnsi="Times New Roman" w:cs="Times New Roman"/>
        </w:rPr>
        <w:t>.</w:t>
      </w:r>
    </w:p>
    <w:p w:rsidR="007B035A" w:rsidRPr="007B035A" w:rsidRDefault="007B035A" w:rsidP="007B03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FA5860" w:rsidRPr="00271134" w:rsidRDefault="00FA5860" w:rsidP="00FA5860">
      <w:pPr>
        <w:jc w:val="center"/>
        <w:rPr>
          <w:rFonts w:ascii="Times New Roman" w:hAnsi="Times New Roman" w:cs="Times New Roman"/>
          <w:b/>
        </w:rPr>
      </w:pPr>
      <w:r w:rsidRPr="00271134">
        <w:rPr>
          <w:rFonts w:ascii="Times New Roman" w:hAnsi="Times New Roman" w:cs="Times New Roman"/>
          <w:b/>
        </w:rPr>
        <w:t>Формализация методов налогового аудита</w:t>
      </w:r>
    </w:p>
    <w:p w:rsidR="00FA5860" w:rsidRDefault="00FA5860" w:rsidP="00FA586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</w:rPr>
      </w:pPr>
      <w:r w:rsidRPr="005143D9">
        <w:rPr>
          <w:rFonts w:ascii="Times New Roman" w:hAnsi="Times New Roman" w:cs="Times New Roman"/>
        </w:rPr>
        <w:t xml:space="preserve">C тем, чтобы разработать инструментальную поддержку для системы налогового администрирования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R</m:t>
            </m:r>
          </m:e>
          <m:sup>
            <m:r>
              <w:rPr>
                <w:rFonts w:ascii="Cambria Math" w:hAnsi="Cambria Math" w:cs="Times New Roman"/>
              </w:rPr>
              <m:t>Ha</m:t>
            </m:r>
          </m:sup>
        </m:sSup>
        <m:r>
          <w:rPr>
            <w:rFonts w:ascii="Cambria Math" w:hAnsi="Cambria Math" w:cs="Times New Roman"/>
          </w:rPr>
          <m:t>=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</w:rPr>
              <m:t xml:space="preserve">, 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3</m:t>
                </m:r>
              </m:sub>
            </m:sSub>
            <m:r>
              <w:rPr>
                <w:rFonts w:ascii="Cambria Math" w:hAnsi="Cambria Math" w:cs="Times New Roman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4</m:t>
                </m:r>
              </m:sub>
            </m:sSub>
            <m:r>
              <w:rPr>
                <w:rFonts w:ascii="Cambria Math" w:hAnsi="Cambria Math" w:cs="Times New Roman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5</m:t>
                </m:r>
              </m:sub>
            </m:sSub>
          </m:e>
        </m:d>
      </m:oMath>
      <w:r w:rsidRPr="005143D9">
        <w:rPr>
          <w:rFonts w:ascii="Times New Roman" w:eastAsiaTheme="minorEastAsia" w:hAnsi="Times New Roman" w:cs="Times New Roman"/>
        </w:rPr>
        <w:t xml:space="preserve"> </w:t>
      </w:r>
      <w:r w:rsidRPr="005143D9">
        <w:rPr>
          <w:rFonts w:ascii="Times New Roman" w:hAnsi="Times New Roman" w:cs="Times New Roman"/>
        </w:rPr>
        <w:t xml:space="preserve">необходимо выбрать соответствующие математические модели налогов для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-план ВВНОХО</m:t>
        </m:r>
      </m:oMath>
      <w:r>
        <w:rPr>
          <w:rFonts w:ascii="Times New Roman" w:eastAsiaTheme="minorEastAsia" w:hAnsi="Times New Roman" w:cs="Times New Roman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>-учета налогов</m:t>
        </m:r>
      </m:oMath>
      <w:r>
        <w:rPr>
          <w:rFonts w:ascii="Times New Roman" w:eastAsiaTheme="minorEastAsia" w:hAnsi="Times New Roman" w:cs="Times New Roman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3</m:t>
            </m:r>
          </m:sub>
        </m:sSub>
        <m:r>
          <w:rPr>
            <w:rFonts w:ascii="Cambria Math" w:hAnsi="Cambria Math" w:cs="Times New Roman"/>
          </w:rPr>
          <m:t>-контроля правильности учета</m:t>
        </m:r>
      </m:oMath>
      <w:r>
        <w:rPr>
          <w:rFonts w:ascii="Times New Roman" w:eastAsiaTheme="minorEastAsia" w:hAnsi="Times New Roman" w:cs="Times New Roman"/>
        </w:rPr>
        <w:t xml:space="preserve">, для анализа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4</m:t>
            </m:r>
          </m:sub>
        </m:sSub>
      </m:oMath>
      <w:r>
        <w:rPr>
          <w:rFonts w:ascii="Times New Roman" w:eastAsiaTheme="minorEastAsia" w:hAnsi="Times New Roman" w:cs="Times New Roman"/>
        </w:rPr>
        <w:t xml:space="preserve">, и принятия решения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5</m:t>
            </m:r>
          </m:sub>
        </m:sSub>
      </m:oMath>
      <w:r>
        <w:rPr>
          <w:rFonts w:ascii="Times New Roman" w:eastAsiaTheme="minorEastAsia" w:hAnsi="Times New Roman" w:cs="Times New Roman"/>
        </w:rPr>
        <w:t>по налоговому администрированию.</w:t>
      </w:r>
    </w:p>
    <w:p w:rsidR="00FA5860" w:rsidRDefault="00FA5860" w:rsidP="00FA586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</w:rPr>
      </w:pPr>
      <w:r w:rsidRPr="005143D9">
        <w:rPr>
          <w:rFonts w:ascii="Times New Roman" w:eastAsiaTheme="minorEastAsia" w:hAnsi="Times New Roman" w:cs="Times New Roman"/>
        </w:rPr>
        <w:t>Учитывая указанные выше положения</w:t>
      </w:r>
      <w:proofErr w:type="gramStart"/>
      <w:r w:rsidRPr="005143D9">
        <w:rPr>
          <w:rFonts w:ascii="Times New Roman" w:eastAsiaTheme="minorEastAsia" w:hAnsi="Times New Roman" w:cs="Times New Roman"/>
        </w:rPr>
        <w:t xml:space="preserve"> ,</w:t>
      </w:r>
      <w:proofErr w:type="gramEnd"/>
      <w:r w:rsidRPr="005143D9">
        <w:rPr>
          <w:rFonts w:ascii="Times New Roman" w:eastAsiaTheme="minorEastAsia" w:hAnsi="Times New Roman" w:cs="Times New Roman"/>
        </w:rPr>
        <w:t xml:space="preserve"> методику их реализации налогового администрирования можно представить в виде следующих этапов :</w:t>
      </w:r>
    </w:p>
    <w:p w:rsidR="00FA5860" w:rsidRPr="00376951" w:rsidRDefault="00FA5860" w:rsidP="00FA586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</w:rPr>
      </w:pPr>
    </w:p>
    <w:p w:rsidR="00FA5860" w:rsidRPr="000D616B" w:rsidRDefault="00FA5860" w:rsidP="00FA586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</w:rPr>
      </w:pPr>
      <w:r w:rsidRPr="000D616B">
        <w:rPr>
          <w:rFonts w:ascii="Times New Roman" w:eastAsiaTheme="minorEastAsia" w:hAnsi="Times New Roman" w:cs="Times New Roman"/>
          <w:b/>
        </w:rPr>
        <w:t xml:space="preserve">Этап 1. </w:t>
      </w:r>
    </w:p>
    <w:p w:rsidR="00FA5860" w:rsidRDefault="00FA5860" w:rsidP="00FA586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Н</w:t>
      </w:r>
      <w:r w:rsidRPr="005143D9">
        <w:rPr>
          <w:rFonts w:ascii="Times New Roman" w:eastAsiaTheme="minorEastAsia" w:hAnsi="Times New Roman" w:cs="Times New Roman"/>
        </w:rPr>
        <w:t>алоговое планирование – производится расчет ВВНОХО.</w:t>
      </w:r>
    </w:p>
    <w:p w:rsidR="00FA5860" w:rsidRPr="00271134" w:rsidRDefault="007B035A" w:rsidP="00FA58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</w:rPr>
              <m:t>1</m:t>
            </m:r>
          </m:sub>
        </m:sSub>
        <m:r>
          <w:rPr>
            <w:rFonts w:ascii="Cambria Math" w:eastAsiaTheme="minorEastAsia" w:hAnsi="Cambria Math" w:cs="Times New Roman"/>
          </w:rPr>
          <m:t xml:space="preserve">=N= 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</w:rPr>
            </m:ctrlPr>
          </m:naryPr>
          <m:sub>
            <m:r>
              <w:rPr>
                <w:rFonts w:ascii="Cambria Math" w:eastAsiaTheme="minorEastAsia" w:hAnsi="Cambria Math" w:cs="Times New Roman"/>
              </w:rPr>
              <m:t>i=1</m:t>
            </m:r>
          </m:sub>
          <m:sup>
            <m:r>
              <w:rPr>
                <w:rFonts w:ascii="Cambria Math" w:eastAsiaTheme="minorEastAsia" w:hAnsi="Cambria Math" w:cs="Times New Roman"/>
              </w:rPr>
              <m:t>I</m:t>
            </m:r>
          </m:sup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</w:rPr>
                  <m:t xml:space="preserve">Bi- 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B</m:t>
                    </m:r>
                    <m:r>
                      <w:rPr>
                        <w:rFonts w:ascii="Cambria Math" w:eastAsiaTheme="minorEastAsia" w:hAnsi="Cambria Math" w:cs="Times New Roman"/>
                      </w:rPr>
                      <m:t>i</m:t>
                    </m:r>
                  </m:sub>
                </m:sSub>
              </m:e>
            </m:d>
            <m:d>
              <m:d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</w:rPr>
                  <m:t xml:space="preserve">Si- 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Si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</w:rPr>
              <m:t xml:space="preserve">- 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Ni</m:t>
                </m:r>
              </m:sub>
            </m:sSub>
          </m:e>
        </m:nary>
      </m:oMath>
      <w:r w:rsidR="00FA5860" w:rsidRPr="00271134">
        <w:rPr>
          <w:rFonts w:ascii="Times New Roman" w:eastAsiaTheme="minorEastAsia" w:hAnsi="Times New Roman" w:cs="Times New Roman"/>
        </w:rPr>
        <w:t xml:space="preserve"> (1)</w:t>
      </w:r>
    </w:p>
    <w:p w:rsidR="00FA5860" w:rsidRPr="000D616B" w:rsidRDefault="00FA5860" w:rsidP="00FA5860">
      <w:pPr>
        <w:spacing w:line="240" w:lineRule="auto"/>
        <w:rPr>
          <w:rFonts w:ascii="Times New Roman" w:eastAsiaTheme="minorEastAsia" w:hAnsi="Times New Roman" w:cs="Times New Roman"/>
        </w:rPr>
      </w:pPr>
      <w:r w:rsidRPr="000D616B">
        <w:rPr>
          <w:rFonts w:ascii="Times New Roman" w:eastAsiaTheme="minorEastAsia" w:hAnsi="Times New Roman" w:cs="Times New Roman"/>
        </w:rPr>
        <w:lastRenderedPageBreak/>
        <w:t>где N- Сумма ВВНОХО;</w:t>
      </w:r>
    </w:p>
    <w:p w:rsidR="00FA5860" w:rsidRPr="000D616B" w:rsidRDefault="00FA5860" w:rsidP="00FA586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</w:rPr>
      </w:pPr>
      <m:oMath>
        <m:r>
          <w:rPr>
            <w:rFonts w:ascii="Cambria Math" w:eastAsiaTheme="minorEastAsia" w:hAnsi="Cambria Math" w:cs="Times New Roman"/>
          </w:rPr>
          <m:t>Bi</m:t>
        </m:r>
      </m:oMath>
      <w:r w:rsidRPr="000D616B">
        <w:rPr>
          <w:rFonts w:ascii="Times New Roman" w:eastAsiaTheme="minorEastAsia" w:hAnsi="Times New Roman" w:cs="Times New Roman"/>
        </w:rPr>
        <w:t xml:space="preserve"> – величина налоговой базы i-го налога,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</w:rPr>
              <m:t>Bi</m:t>
            </m:r>
          </m:sub>
        </m:sSub>
      </m:oMath>
      <w:r w:rsidRPr="000D616B">
        <w:rPr>
          <w:rFonts w:ascii="Times New Roman" w:eastAsiaTheme="minorEastAsia" w:hAnsi="Times New Roman" w:cs="Times New Roman"/>
        </w:rPr>
        <w:t xml:space="preserve"> </w:t>
      </w:r>
      <w:proofErr w:type="gramStart"/>
      <w:r w:rsidRPr="000D616B">
        <w:rPr>
          <w:rFonts w:ascii="Times New Roman" w:eastAsiaTheme="minorEastAsia" w:hAnsi="Times New Roman" w:cs="Times New Roman"/>
        </w:rPr>
        <w:t>-в</w:t>
      </w:r>
      <w:proofErr w:type="gramEnd"/>
      <w:r w:rsidRPr="000D616B">
        <w:rPr>
          <w:rFonts w:ascii="Times New Roman" w:eastAsiaTheme="minorEastAsia" w:hAnsi="Times New Roman" w:cs="Times New Roman"/>
        </w:rPr>
        <w:t>еличина льготы по налоговой базе</w:t>
      </w:r>
    </w:p>
    <w:p w:rsidR="00FA5860" w:rsidRPr="000D616B" w:rsidRDefault="00FA5860" w:rsidP="00FA586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</w:rPr>
      </w:pPr>
      <w:r w:rsidRPr="000D616B">
        <w:rPr>
          <w:rFonts w:ascii="Times New Roman" w:eastAsiaTheme="minorEastAsia" w:hAnsi="Times New Roman" w:cs="Times New Roman"/>
        </w:rPr>
        <w:t>i-</w:t>
      </w:r>
      <w:proofErr w:type="spellStart"/>
      <w:r w:rsidRPr="000D616B">
        <w:rPr>
          <w:rFonts w:ascii="Times New Roman" w:eastAsiaTheme="minorEastAsia" w:hAnsi="Times New Roman" w:cs="Times New Roman"/>
        </w:rPr>
        <w:t>го</w:t>
      </w:r>
      <w:proofErr w:type="spellEnd"/>
      <w:r w:rsidRPr="000D616B">
        <w:rPr>
          <w:rFonts w:ascii="Times New Roman" w:eastAsiaTheme="minorEastAsia" w:hAnsi="Times New Roman" w:cs="Times New Roman"/>
        </w:rPr>
        <w:t xml:space="preserve"> налога;</w:t>
      </w:r>
    </w:p>
    <w:p w:rsidR="00FA5860" w:rsidRDefault="00FA5860" w:rsidP="00FA5860">
      <w:pPr>
        <w:spacing w:line="240" w:lineRule="auto"/>
        <w:rPr>
          <w:rFonts w:ascii="Times New Roman" w:eastAsiaTheme="minorEastAsia" w:hAnsi="Times New Roman" w:cs="Times New Roman"/>
        </w:rPr>
      </w:pPr>
      <m:oMath>
        <m:r>
          <w:rPr>
            <w:rFonts w:ascii="Cambria Math" w:eastAsiaTheme="minorEastAsia" w:hAnsi="Cambria Math" w:cs="Times New Roman"/>
          </w:rPr>
          <m:t>Si</m:t>
        </m:r>
      </m:oMath>
      <w:r w:rsidRPr="000D616B">
        <w:rPr>
          <w:rFonts w:ascii="Times New Roman" w:eastAsiaTheme="minorEastAsia" w:hAnsi="Times New Roman" w:cs="Times New Roman"/>
        </w:rPr>
        <w:t xml:space="preserve"> – ставка i налога</w:t>
      </w:r>
      <w:proofErr w:type="gramStart"/>
      <w:r w:rsidRPr="000D616B">
        <w:rPr>
          <w:rFonts w:ascii="Times New Roman" w:eastAsiaTheme="minorEastAsia" w:hAnsi="Times New Roman" w:cs="Times New Roman"/>
        </w:rPr>
        <w:t xml:space="preserve"> ,</w:t>
      </w:r>
      <w:proofErr w:type="gramEnd"/>
      <w:r w:rsidRPr="000D616B">
        <w:rPr>
          <w:rFonts w:ascii="Times New Roman" w:eastAsiaTheme="minorEastAsia" w:hAnsi="Times New Roman" w:cs="Times New Roman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</w:rPr>
              <m:t>Si</m:t>
            </m:r>
          </m:sub>
        </m:sSub>
      </m:oMath>
      <w:r w:rsidRPr="000D616B">
        <w:rPr>
          <w:rFonts w:ascii="Times New Roman" w:eastAsiaTheme="minorEastAsia" w:hAnsi="Times New Roman" w:cs="Times New Roman"/>
        </w:rPr>
        <w:t xml:space="preserve"> – льгота по ставке i-го налога 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</w:rPr>
              <m:t>Ni</m:t>
            </m:r>
          </m:sub>
        </m:sSub>
      </m:oMath>
      <w:r w:rsidRPr="000D616B">
        <w:rPr>
          <w:rFonts w:ascii="Times New Roman" w:eastAsiaTheme="minorEastAsia" w:hAnsi="Times New Roman" w:cs="Times New Roman"/>
        </w:rPr>
        <w:t xml:space="preserve"> – льгота по сумме i-го налога.</w:t>
      </w:r>
    </w:p>
    <w:p w:rsidR="00FA5860" w:rsidRDefault="00FA5860" w:rsidP="00FA586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</w:rPr>
      </w:pPr>
      <w:r w:rsidRPr="000D616B">
        <w:rPr>
          <w:rFonts w:ascii="Times New Roman" w:eastAsiaTheme="minorEastAsia" w:hAnsi="Times New Roman" w:cs="Times New Roman"/>
        </w:rPr>
        <w:t>Дале</w:t>
      </w:r>
      <w:r>
        <w:rPr>
          <w:rFonts w:ascii="Times New Roman" w:eastAsiaTheme="minorEastAsia" w:hAnsi="Times New Roman" w:cs="Times New Roman"/>
        </w:rPr>
        <w:t>е</w:t>
      </w:r>
      <w:r w:rsidRPr="000D616B">
        <w:rPr>
          <w:rFonts w:ascii="Times New Roman" w:eastAsiaTheme="minorEastAsia" w:hAnsi="Times New Roman" w:cs="Times New Roman"/>
        </w:rPr>
        <w:t xml:space="preserve"> производится оптимизация планирования ВВНОХО на основе метода микробаланса.</w:t>
      </w:r>
    </w:p>
    <w:p w:rsidR="00FA5860" w:rsidRPr="00271134" w:rsidRDefault="00FA5860" w:rsidP="00FA5860">
      <w:pPr>
        <w:rPr>
          <w:rFonts w:ascii="Times New Roman" w:eastAsiaTheme="minorEastAsia" w:hAnsi="Times New Roman" w:cs="Times New Roman"/>
        </w:rPr>
      </w:pPr>
    </w:p>
    <w:p w:rsidR="00FA5860" w:rsidRDefault="00FA5860" w:rsidP="00FA5860">
      <w:pPr>
        <w:rPr>
          <w:rFonts w:ascii="Times New Roman" w:eastAsiaTheme="minorEastAsia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08D2FC57" wp14:editId="2127476F">
            <wp:extent cx="5715531" cy="303208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0332" cy="303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5860" w:rsidRDefault="00FA5860" w:rsidP="00FA5860">
      <w:pPr>
        <w:rPr>
          <w:rFonts w:ascii="Times New Roman" w:eastAsiaTheme="minorEastAsia" w:hAnsi="Times New Roman" w:cs="Times New Roman"/>
          <w:lang w:val="en-US"/>
        </w:rPr>
      </w:pPr>
      <w:r>
        <w:rPr>
          <w:noProof/>
          <w:lang w:eastAsia="ru-RU"/>
        </w:rPr>
        <w:drawing>
          <wp:inline distT="0" distB="0" distL="0" distR="0" wp14:anchorId="7AEC3F25" wp14:editId="543F55C4">
            <wp:extent cx="5629275" cy="162214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26268" cy="1621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5860" w:rsidRDefault="00FA5860" w:rsidP="00FA5860">
      <w:pPr>
        <w:rPr>
          <w:rFonts w:ascii="Times New Roman" w:eastAsiaTheme="minorEastAsia" w:hAnsi="Times New Roman" w:cs="Times New Roman"/>
          <w:lang w:val="en-US"/>
        </w:rPr>
      </w:pPr>
      <w:r>
        <w:rPr>
          <w:noProof/>
          <w:lang w:eastAsia="ru-RU"/>
        </w:rPr>
        <w:drawing>
          <wp:inline distT="0" distB="0" distL="0" distR="0" wp14:anchorId="1CCA2CA0" wp14:editId="131EC999">
            <wp:extent cx="5810250" cy="141463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07146" cy="1413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5860" w:rsidRDefault="00FA5860" w:rsidP="00FA5860">
      <w:pPr>
        <w:rPr>
          <w:rFonts w:ascii="Times New Roman" w:eastAsiaTheme="minorEastAsia" w:hAnsi="Times New Roman" w:cs="Times New Roman"/>
          <w:lang w:val="en-US"/>
        </w:rPr>
      </w:pPr>
      <w:r>
        <w:rPr>
          <w:noProof/>
          <w:lang w:eastAsia="ru-RU"/>
        </w:rPr>
        <w:drawing>
          <wp:inline distT="0" distB="0" distL="0" distR="0" wp14:anchorId="1F28B366" wp14:editId="77770819">
            <wp:extent cx="5734050" cy="80190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48505" cy="80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6ABA" w:rsidRDefault="00A36ABA" w:rsidP="00A36ABA">
      <w:pPr>
        <w:rPr>
          <w:rFonts w:ascii="Times New Roman" w:eastAsia="BookAntiqua" w:hAnsi="Times New Roman" w:cs="Times New Roman"/>
        </w:rPr>
      </w:pPr>
      <w:r>
        <w:tab/>
      </w:r>
      <w:r w:rsidRPr="00F60BCE">
        <w:rPr>
          <w:rFonts w:ascii="Times New Roman" w:eastAsia="BookAntiqua" w:hAnsi="Times New Roman" w:cs="Times New Roman"/>
          <w:b/>
        </w:rPr>
        <w:t>Этап 4:</w:t>
      </w:r>
      <w:r w:rsidRPr="00F60BCE">
        <w:rPr>
          <w:rFonts w:ascii="Times New Roman" w:eastAsia="BookAntiqua" w:hAnsi="Times New Roman" w:cs="Times New Roman"/>
        </w:rPr>
        <w:t xml:space="preserve">  </w:t>
      </w:r>
      <w:r>
        <w:rPr>
          <w:rFonts w:ascii="Times New Roman" w:eastAsia="BookAntiqua" w:hAnsi="Times New Roman" w:cs="Times New Roman"/>
        </w:rPr>
        <w:t>А</w:t>
      </w:r>
      <w:r w:rsidRPr="00F60BCE">
        <w:rPr>
          <w:rFonts w:ascii="Times New Roman" w:eastAsia="BookAntiqua" w:hAnsi="Times New Roman" w:cs="Times New Roman"/>
        </w:rPr>
        <w:t>нализ результатов аудита налоговых начислений</w:t>
      </w:r>
      <w:r>
        <w:rPr>
          <w:rFonts w:ascii="Times New Roman" w:eastAsia="BookAntiqua" w:hAnsi="Times New Roman" w:cs="Times New Roman"/>
        </w:rPr>
        <w:t>.</w:t>
      </w:r>
    </w:p>
    <w:p w:rsidR="00A36ABA" w:rsidRPr="00F60BCE" w:rsidRDefault="00A36ABA" w:rsidP="00A36ABA">
      <w:pPr>
        <w:autoSpaceDE w:val="0"/>
        <w:autoSpaceDN w:val="0"/>
        <w:adjustRightInd w:val="0"/>
        <w:spacing w:after="0" w:line="240" w:lineRule="auto"/>
        <w:rPr>
          <w:rFonts w:ascii="Times New Roman" w:eastAsia="BookAntiqua" w:hAnsi="Times New Roman" w:cs="Times New Roman"/>
        </w:rPr>
      </w:pPr>
      <w:r>
        <w:rPr>
          <w:rFonts w:ascii="Times New Roman" w:eastAsia="BookAntiqua" w:hAnsi="Times New Roman" w:cs="Times New Roman"/>
          <w:b/>
        </w:rPr>
        <w:t xml:space="preserve">             </w:t>
      </w:r>
      <w:r w:rsidRPr="00F60BCE">
        <w:rPr>
          <w:rFonts w:ascii="Times New Roman" w:eastAsia="BookAntiqua" w:hAnsi="Times New Roman" w:cs="Times New Roman"/>
          <w:b/>
        </w:rPr>
        <w:t>Этап 5:</w:t>
      </w:r>
      <w:r w:rsidRPr="00F60BCE">
        <w:rPr>
          <w:rFonts w:ascii="Times New Roman" w:eastAsia="BookAntiqua" w:hAnsi="Times New Roman" w:cs="Times New Roman"/>
        </w:rPr>
        <w:t xml:space="preserve"> </w:t>
      </w:r>
      <w:r>
        <w:rPr>
          <w:rFonts w:ascii="Times New Roman" w:eastAsia="BookAntiqua" w:hAnsi="Times New Roman" w:cs="Times New Roman"/>
        </w:rPr>
        <w:t>П</w:t>
      </w:r>
      <w:r w:rsidRPr="00F60BCE">
        <w:rPr>
          <w:rFonts w:ascii="Times New Roman" w:eastAsia="BookAntiqua" w:hAnsi="Times New Roman" w:cs="Times New Roman"/>
        </w:rPr>
        <w:t>ринятие решения без оптимизации (на основе НК РФ) – какой вид наказания следует после анализа: пени, штрафы, уголовная ответственность, снижение или</w:t>
      </w:r>
      <w:r>
        <w:rPr>
          <w:rFonts w:ascii="Times New Roman" w:eastAsia="BookAntiqua" w:hAnsi="Times New Roman" w:cs="Times New Roman"/>
        </w:rPr>
        <w:t xml:space="preserve"> </w:t>
      </w:r>
      <w:r w:rsidRPr="00F60BCE">
        <w:rPr>
          <w:rFonts w:ascii="Times New Roman" w:eastAsia="BookAntiqua" w:hAnsi="Times New Roman" w:cs="Times New Roman"/>
        </w:rPr>
        <w:t>увеличение ставки налога, отсрочка или рассрочка уплаты налога, налоговый кредит.</w:t>
      </w:r>
    </w:p>
    <w:p w:rsidR="00A36ABA" w:rsidRPr="007B035A" w:rsidRDefault="00A36ABA" w:rsidP="00FA5860">
      <w:pPr>
        <w:jc w:val="center"/>
        <w:rPr>
          <w:rFonts w:ascii="Times New Roman" w:hAnsi="Times New Roman" w:cs="Times New Roman"/>
          <w:b/>
          <w:u w:val="single"/>
        </w:rPr>
      </w:pPr>
    </w:p>
    <w:p w:rsidR="00FA5860" w:rsidRPr="00204983" w:rsidRDefault="00FA5860" w:rsidP="00FA5860">
      <w:pPr>
        <w:jc w:val="center"/>
        <w:rPr>
          <w:rFonts w:ascii="Times New Roman" w:hAnsi="Times New Roman" w:cs="Times New Roman"/>
          <w:b/>
          <w:u w:val="single"/>
          <w:lang w:val="en-US"/>
        </w:rPr>
      </w:pPr>
      <w:r>
        <w:rPr>
          <w:rFonts w:ascii="Times New Roman" w:hAnsi="Times New Roman" w:cs="Times New Roman"/>
          <w:b/>
          <w:u w:val="single"/>
          <w:lang w:val="en-US"/>
        </w:rPr>
        <w:t>NA 5</w:t>
      </w:r>
    </w:p>
    <w:p w:rsidR="00FA5860" w:rsidRDefault="00FA5860">
      <w:r>
        <w:rPr>
          <w:noProof/>
          <w:lang w:eastAsia="ru-RU"/>
        </w:rPr>
        <w:drawing>
          <wp:inline distT="0" distB="0" distL="0" distR="0" wp14:anchorId="54E9DBDF" wp14:editId="2AA4DE91">
            <wp:extent cx="4210050" cy="1390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7CB" w:rsidRPr="00FA5860" w:rsidRDefault="00FA5860" w:rsidP="00FA5860">
      <w:pPr>
        <w:tabs>
          <w:tab w:val="left" w:pos="4095"/>
        </w:tabs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BA34C48" wp14:editId="62B22671">
            <wp:extent cx="2486025" cy="81343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813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C77CB" w:rsidRPr="00FA5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BookAntiqua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9F9"/>
    <w:rsid w:val="002849F9"/>
    <w:rsid w:val="007B035A"/>
    <w:rsid w:val="009C77CB"/>
    <w:rsid w:val="00A36ABA"/>
    <w:rsid w:val="00FA5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5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58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5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58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5.png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417</Words>
  <Characters>2379</Characters>
  <Application>Microsoft Office Word</Application>
  <DocSecurity>0</DocSecurity>
  <Lines>19</Lines>
  <Paragraphs>5</Paragraphs>
  <ScaleCrop>false</ScaleCrop>
  <Company/>
  <LinksUpToDate>false</LinksUpToDate>
  <CharactersWithSpaces>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</dc:creator>
  <cp:keywords/>
  <dc:description/>
  <cp:lastModifiedBy>Stud</cp:lastModifiedBy>
  <cp:revision>4</cp:revision>
  <dcterms:created xsi:type="dcterms:W3CDTF">2012-10-05T13:19:00Z</dcterms:created>
  <dcterms:modified xsi:type="dcterms:W3CDTF">2012-10-05T13:43:00Z</dcterms:modified>
</cp:coreProperties>
</file>