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10" w:rsidRPr="00AF1B3A" w:rsidRDefault="00275110" w:rsidP="00275110">
      <w:pPr>
        <w:jc w:val="center"/>
        <w:rPr>
          <w:b/>
          <w:caps/>
          <w:sz w:val="32"/>
          <w:szCs w:val="32"/>
        </w:rPr>
      </w:pPr>
      <w:r w:rsidRPr="00AF1B3A">
        <w:rPr>
          <w:b/>
          <w:caps/>
          <w:sz w:val="32"/>
          <w:szCs w:val="32"/>
        </w:rPr>
        <w:t>Московский Государственный Университет Экономики, Статистики и Информатики</w:t>
      </w:r>
    </w:p>
    <w:p w:rsidR="00275110" w:rsidRPr="00AF1B3A" w:rsidRDefault="00275110" w:rsidP="00275110">
      <w:pPr>
        <w:jc w:val="center"/>
        <w:rPr>
          <w:b/>
          <w:sz w:val="32"/>
          <w:szCs w:val="32"/>
        </w:rPr>
      </w:pPr>
      <w:r w:rsidRPr="00AF1B3A">
        <w:rPr>
          <w:b/>
          <w:sz w:val="32"/>
          <w:szCs w:val="32"/>
        </w:rPr>
        <w:t>Институт компьютерных технологий</w:t>
      </w:r>
    </w:p>
    <w:p w:rsidR="00275110" w:rsidRDefault="00275110" w:rsidP="00275110">
      <w:pPr>
        <w:jc w:val="center"/>
        <w:rPr>
          <w:sz w:val="32"/>
          <w:szCs w:val="32"/>
        </w:rPr>
      </w:pPr>
    </w:p>
    <w:p w:rsidR="00275110" w:rsidRPr="004B262D" w:rsidRDefault="00275110" w:rsidP="002751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Курсовой проект</w:t>
      </w:r>
    </w:p>
    <w:p w:rsidR="00275110" w:rsidRDefault="00275110" w:rsidP="00275110">
      <w:pPr>
        <w:jc w:val="center"/>
        <w:rPr>
          <w:b/>
          <w:i/>
          <w:sz w:val="36"/>
          <w:szCs w:val="36"/>
        </w:rPr>
      </w:pPr>
      <w:r>
        <w:rPr>
          <w:sz w:val="36"/>
          <w:szCs w:val="36"/>
        </w:rPr>
        <w:t>по курсу:</w:t>
      </w:r>
      <w:r w:rsidRPr="007D2B71">
        <w:rPr>
          <w:i/>
          <w:sz w:val="36"/>
          <w:szCs w:val="36"/>
        </w:rPr>
        <w:t>«</w:t>
      </w:r>
      <w:r>
        <w:rPr>
          <w:i/>
          <w:sz w:val="36"/>
          <w:szCs w:val="36"/>
        </w:rPr>
        <w:t>Проектирование предметно-ориентированных информационных систем</w:t>
      </w:r>
      <w:r w:rsidRPr="007D2B71">
        <w:rPr>
          <w:i/>
          <w:sz w:val="36"/>
          <w:szCs w:val="36"/>
        </w:rPr>
        <w:t>»</w:t>
      </w:r>
    </w:p>
    <w:p w:rsidR="00275110" w:rsidRDefault="00275110" w:rsidP="0027511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тему:</w:t>
      </w:r>
    </w:p>
    <w:p w:rsidR="00275110" w:rsidRPr="007D2B71" w:rsidRDefault="00275110" w:rsidP="00275110">
      <w:pPr>
        <w:jc w:val="center"/>
        <w:rPr>
          <w:rFonts w:ascii="Verdana" w:hAnsi="Verdana"/>
          <w:sz w:val="32"/>
          <w:szCs w:val="32"/>
        </w:rPr>
      </w:pPr>
      <w:r w:rsidRPr="007D2B71">
        <w:rPr>
          <w:rFonts w:ascii="Verdana" w:hAnsi="Verdana"/>
          <w:sz w:val="32"/>
          <w:szCs w:val="32"/>
        </w:rPr>
        <w:t>«</w:t>
      </w:r>
      <w:r>
        <w:rPr>
          <w:rFonts w:ascii="Verdana" w:hAnsi="Verdana"/>
          <w:sz w:val="32"/>
          <w:szCs w:val="32"/>
        </w:rPr>
        <w:t>Расчет производственных мощностей для ВУЗа</w:t>
      </w:r>
      <w:r w:rsidRPr="007D2B71">
        <w:rPr>
          <w:rFonts w:ascii="Verdana" w:hAnsi="Verdana"/>
          <w:sz w:val="32"/>
          <w:szCs w:val="32"/>
        </w:rPr>
        <w:t>»</w:t>
      </w:r>
    </w:p>
    <w:p w:rsidR="00275110" w:rsidRDefault="00275110" w:rsidP="00275110">
      <w:pPr>
        <w:rPr>
          <w:sz w:val="36"/>
          <w:szCs w:val="36"/>
        </w:rPr>
      </w:pPr>
    </w:p>
    <w:p w:rsidR="00275110" w:rsidRDefault="00275110" w:rsidP="00275110">
      <w:pPr>
        <w:tabs>
          <w:tab w:val="left" w:pos="5580"/>
        </w:tabs>
        <w:ind w:left="5400"/>
        <w:rPr>
          <w:sz w:val="32"/>
          <w:szCs w:val="32"/>
        </w:rPr>
      </w:pPr>
    </w:p>
    <w:p w:rsidR="00275110" w:rsidRDefault="00275110" w:rsidP="00275110">
      <w:pPr>
        <w:tabs>
          <w:tab w:val="left" w:pos="5580"/>
        </w:tabs>
        <w:ind w:left="5400"/>
        <w:rPr>
          <w:sz w:val="32"/>
          <w:szCs w:val="32"/>
        </w:rPr>
      </w:pPr>
    </w:p>
    <w:p w:rsidR="00275110" w:rsidRDefault="00275110" w:rsidP="00275110">
      <w:pPr>
        <w:tabs>
          <w:tab w:val="left" w:pos="5580"/>
        </w:tabs>
        <w:ind w:left="5400"/>
        <w:rPr>
          <w:sz w:val="32"/>
          <w:szCs w:val="32"/>
        </w:rPr>
      </w:pPr>
    </w:p>
    <w:p w:rsidR="00275110" w:rsidRDefault="00275110" w:rsidP="00275110">
      <w:pPr>
        <w:tabs>
          <w:tab w:val="left" w:pos="5580"/>
        </w:tabs>
        <w:ind w:left="5400"/>
        <w:rPr>
          <w:sz w:val="32"/>
          <w:szCs w:val="32"/>
        </w:rPr>
      </w:pPr>
      <w:r>
        <w:rPr>
          <w:sz w:val="32"/>
          <w:szCs w:val="32"/>
        </w:rPr>
        <w:t>Выполнили студенты группы ДКЕ-302:</w:t>
      </w:r>
    </w:p>
    <w:p w:rsidR="00275110" w:rsidRDefault="00275110" w:rsidP="00275110">
      <w:pPr>
        <w:tabs>
          <w:tab w:val="left" w:pos="5580"/>
        </w:tabs>
        <w:ind w:left="5400"/>
        <w:rPr>
          <w:b/>
          <w:sz w:val="32"/>
          <w:szCs w:val="32"/>
        </w:rPr>
      </w:pPr>
      <w:r>
        <w:rPr>
          <w:b/>
          <w:sz w:val="32"/>
          <w:szCs w:val="32"/>
        </w:rPr>
        <w:t>Фёдоров Б.М.</w:t>
      </w:r>
    </w:p>
    <w:p w:rsidR="00275110" w:rsidRDefault="00275110" w:rsidP="00275110">
      <w:pPr>
        <w:tabs>
          <w:tab w:val="left" w:pos="5580"/>
        </w:tabs>
        <w:ind w:left="5400"/>
        <w:rPr>
          <w:b/>
          <w:sz w:val="32"/>
          <w:szCs w:val="32"/>
        </w:rPr>
      </w:pPr>
      <w:r>
        <w:rPr>
          <w:b/>
          <w:sz w:val="32"/>
          <w:szCs w:val="32"/>
        </w:rPr>
        <w:t>Воробьева А.Ю.</w:t>
      </w:r>
    </w:p>
    <w:p w:rsidR="00275110" w:rsidRDefault="00275110" w:rsidP="00275110">
      <w:pPr>
        <w:tabs>
          <w:tab w:val="left" w:pos="540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275110" w:rsidRDefault="00275110" w:rsidP="00275110">
      <w:pPr>
        <w:tabs>
          <w:tab w:val="left" w:pos="5400"/>
        </w:tabs>
        <w:jc w:val="center"/>
        <w:rPr>
          <w:b/>
          <w:sz w:val="36"/>
          <w:szCs w:val="36"/>
        </w:rPr>
      </w:pPr>
    </w:p>
    <w:p w:rsidR="00275110" w:rsidRDefault="00275110" w:rsidP="00275110">
      <w:pPr>
        <w:tabs>
          <w:tab w:val="left" w:pos="5400"/>
        </w:tabs>
        <w:jc w:val="center"/>
        <w:rPr>
          <w:b/>
          <w:sz w:val="36"/>
          <w:szCs w:val="36"/>
        </w:rPr>
      </w:pPr>
    </w:p>
    <w:p w:rsidR="00275110" w:rsidRDefault="00275110" w:rsidP="00275110">
      <w:pPr>
        <w:tabs>
          <w:tab w:val="left" w:pos="5400"/>
        </w:tabs>
        <w:jc w:val="center"/>
        <w:rPr>
          <w:b/>
          <w:sz w:val="36"/>
          <w:szCs w:val="36"/>
        </w:rPr>
      </w:pPr>
    </w:p>
    <w:p w:rsidR="00275110" w:rsidRDefault="00275110" w:rsidP="00275110">
      <w:pPr>
        <w:tabs>
          <w:tab w:val="left" w:pos="540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Москва 2008 г.</w:t>
      </w:r>
    </w:p>
    <w:sdt>
      <w:sdtPr>
        <w:rPr>
          <w:rFonts w:ascii="Verdana" w:eastAsiaTheme="minorHAnsi" w:hAnsi="Verdana" w:cstheme="minorBidi"/>
          <w:b w:val="0"/>
          <w:bCs w:val="0"/>
          <w:color w:val="auto"/>
          <w:szCs w:val="22"/>
        </w:rPr>
        <w:id w:val="4324282"/>
        <w:docPartObj>
          <w:docPartGallery w:val="Table of Contents"/>
          <w:docPartUnique/>
        </w:docPartObj>
      </w:sdtPr>
      <w:sdtContent>
        <w:p w:rsidR="00107F8B" w:rsidRDefault="00107F8B" w:rsidP="00107F8B">
          <w:pPr>
            <w:pStyle w:val="a6"/>
            <w:jc w:val="center"/>
          </w:pPr>
          <w:r w:rsidRPr="00107F8B">
            <w:rPr>
              <w:rStyle w:val="12"/>
              <w:color w:val="auto"/>
            </w:rPr>
            <w:t>Оглавление</w:t>
          </w:r>
        </w:p>
        <w:p w:rsidR="001F327E" w:rsidRDefault="001F327E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\t "Стиль1;1;Стиль2;2;Стиль3;3" </w:instrText>
          </w:r>
          <w:r>
            <w:fldChar w:fldCharType="separate"/>
          </w:r>
          <w:hyperlink w:anchor="_Toc199555761" w:history="1">
            <w:r w:rsidRPr="000271CC">
              <w:rPr>
                <w:rStyle w:val="a7"/>
                <w:noProof/>
              </w:rPr>
              <w:t>1. Аналитическая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_Toc199555761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27E" w:rsidRDefault="001F327E">
          <w:pPr>
            <w:pStyle w:val="23"/>
            <w:rPr>
              <w:rFonts w:asciiTheme="minorHAnsi" w:eastAsiaTheme="minorEastAsia" w:hAnsiTheme="minorHAnsi"/>
              <w:i w:val="0"/>
              <w:sz w:val="22"/>
              <w:szCs w:val="22"/>
              <w:lang w:eastAsia="ru-RU"/>
            </w:rPr>
          </w:pPr>
          <w:hyperlink w:anchor="_Toc199555762" w:history="1">
            <w:r w:rsidRPr="000271CC">
              <w:rPr>
                <w:rStyle w:val="a7"/>
              </w:rPr>
              <w:t>1.1Постановка задачи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_Toc199555762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1F327E" w:rsidRDefault="001F327E">
          <w:pPr>
            <w:pStyle w:val="23"/>
            <w:rPr>
              <w:rFonts w:asciiTheme="minorHAnsi" w:eastAsiaTheme="minorEastAsia" w:hAnsiTheme="minorHAnsi"/>
              <w:i w:val="0"/>
              <w:sz w:val="22"/>
              <w:szCs w:val="22"/>
              <w:lang w:eastAsia="ru-RU"/>
            </w:rPr>
          </w:pPr>
          <w:hyperlink w:anchor="_Toc199555763" w:history="1">
            <w:r w:rsidRPr="000271CC">
              <w:rPr>
                <w:rStyle w:val="a7"/>
              </w:rPr>
              <w:t>1.2.Технико-экономическая характеристика объекта автоматизации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_Toc199555763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1F327E" w:rsidRDefault="001F327E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9555764" w:history="1">
            <w:r w:rsidRPr="000271CC">
              <w:rPr>
                <w:rStyle w:val="a7"/>
                <w:noProof/>
              </w:rPr>
              <w:t>1.2.1.Организационная структура предприятия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_Toc199555764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27E" w:rsidRDefault="001F327E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9555765" w:history="1">
            <w:r w:rsidRPr="000271CC">
              <w:rPr>
                <w:rStyle w:val="a7"/>
                <w:noProof/>
              </w:rPr>
              <w:t>1.2.2.Экономическая сущность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_Toc199555765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27E" w:rsidRDefault="001F327E">
          <w:pPr>
            <w:pStyle w:val="23"/>
            <w:rPr>
              <w:rFonts w:asciiTheme="minorHAnsi" w:eastAsiaTheme="minorEastAsia" w:hAnsiTheme="minorHAnsi"/>
              <w:i w:val="0"/>
              <w:sz w:val="22"/>
              <w:szCs w:val="22"/>
              <w:lang w:eastAsia="ru-RU"/>
            </w:rPr>
          </w:pPr>
          <w:hyperlink w:anchor="_Toc199555766" w:history="1">
            <w:r w:rsidRPr="000271CC">
              <w:rPr>
                <w:rStyle w:val="a7"/>
              </w:rPr>
              <w:t>1.3.Организационная структура ВУЗа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_Toc199555766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:rsidR="001F327E" w:rsidRDefault="001F327E">
          <w:pPr>
            <w:pStyle w:val="23"/>
            <w:rPr>
              <w:rFonts w:asciiTheme="minorHAnsi" w:eastAsiaTheme="minorEastAsia" w:hAnsiTheme="minorHAnsi"/>
              <w:i w:val="0"/>
              <w:sz w:val="22"/>
              <w:szCs w:val="22"/>
              <w:lang w:eastAsia="ru-RU"/>
            </w:rPr>
          </w:pPr>
          <w:hyperlink w:anchor="_Toc199555767" w:history="1">
            <w:r w:rsidRPr="000271CC">
              <w:rPr>
                <w:rStyle w:val="a7"/>
              </w:rPr>
              <w:t>1.4. Дерево работ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_Toc199555767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:rsidR="001F327E" w:rsidRDefault="001F327E">
          <w:pPr>
            <w:pStyle w:val="23"/>
            <w:rPr>
              <w:rFonts w:asciiTheme="minorHAnsi" w:eastAsiaTheme="minorEastAsia" w:hAnsiTheme="minorHAnsi"/>
              <w:i w:val="0"/>
              <w:sz w:val="22"/>
              <w:szCs w:val="22"/>
              <w:lang w:eastAsia="ru-RU"/>
            </w:rPr>
          </w:pPr>
          <w:hyperlink w:anchor="_Toc199555768" w:history="1">
            <w:r w:rsidRPr="000271CC">
              <w:rPr>
                <w:rStyle w:val="a7"/>
              </w:rPr>
              <w:t>1.5 Словесное описание задачи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_Toc199555768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1F327E" w:rsidRDefault="001F327E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9555769" w:history="1">
            <w:r w:rsidRPr="000271CC">
              <w:rPr>
                <w:rStyle w:val="a7"/>
                <w:noProof/>
              </w:rPr>
              <w:t>2. Проектная часть АРМ отдела кадров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_Toc199555769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27E" w:rsidRDefault="001F327E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9555770" w:history="1">
            <w:r w:rsidRPr="000271CC">
              <w:rPr>
                <w:rStyle w:val="a7"/>
                <w:i/>
                <w:noProof/>
              </w:rPr>
              <w:t>2.1.Сценарий диалога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_Toc199555770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27E" w:rsidRDefault="001F327E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9555771" w:history="1">
            <w:r w:rsidRPr="000271CC">
              <w:rPr>
                <w:rStyle w:val="a7"/>
                <w:i/>
                <w:noProof/>
              </w:rPr>
              <w:t>2.2. Дерево диалога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_Toc199555771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27E" w:rsidRDefault="001F327E">
          <w:pPr>
            <w:pStyle w:val="23"/>
            <w:rPr>
              <w:rFonts w:asciiTheme="minorHAnsi" w:eastAsiaTheme="minorEastAsia" w:hAnsiTheme="minorHAnsi"/>
              <w:i w:val="0"/>
              <w:sz w:val="22"/>
              <w:szCs w:val="22"/>
              <w:lang w:eastAsia="ru-RU"/>
            </w:rPr>
          </w:pPr>
          <w:hyperlink w:anchor="_Toc199555774" w:history="1">
            <w:r w:rsidRPr="000271CC">
              <w:rPr>
                <w:rStyle w:val="a7"/>
              </w:rPr>
              <w:t>2.3.Схема работы системы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_Toc199555774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:rsidR="001F327E" w:rsidRDefault="001F327E">
          <w:pPr>
            <w:pStyle w:val="23"/>
            <w:rPr>
              <w:rFonts w:asciiTheme="minorHAnsi" w:eastAsiaTheme="minorEastAsia" w:hAnsiTheme="minorHAnsi"/>
              <w:i w:val="0"/>
              <w:sz w:val="22"/>
              <w:szCs w:val="22"/>
              <w:lang w:eastAsia="ru-RU"/>
            </w:rPr>
          </w:pPr>
          <w:hyperlink w:anchor="_Toc199555783" w:history="1">
            <w:r w:rsidRPr="000271CC">
              <w:rPr>
                <w:rStyle w:val="a7"/>
                <w:lang w:val="en-US"/>
              </w:rPr>
              <w:t xml:space="preserve">2.4 </w:t>
            </w:r>
            <w:r w:rsidRPr="000271CC">
              <w:rPr>
                <w:rStyle w:val="a7"/>
              </w:rPr>
              <w:t>Схема данных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_Toc199555783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51</w:t>
            </w:r>
            <w:r>
              <w:rPr>
                <w:webHidden/>
              </w:rPr>
              <w:fldChar w:fldCharType="end"/>
            </w:r>
          </w:hyperlink>
        </w:p>
        <w:p w:rsidR="001F327E" w:rsidRDefault="001F327E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9555784" w:history="1">
            <w:r w:rsidRPr="000271CC">
              <w:rPr>
                <w:rStyle w:val="a7"/>
                <w:noProof/>
              </w:rPr>
              <w:t>3. Результаты работы. Экранные формы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_Toc199555784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27E" w:rsidRDefault="001F327E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9555785" w:history="1">
            <w:r w:rsidRPr="000271CC">
              <w:rPr>
                <w:rStyle w:val="a7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_Toc199555785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27E" w:rsidRDefault="001F327E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9555786" w:history="1">
            <w:r w:rsidRPr="000271CC">
              <w:rPr>
                <w:rStyle w:val="a7"/>
                <w:noProof/>
              </w:rPr>
              <w:t>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_Toc199555786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7F8B" w:rsidRDefault="001F327E" w:rsidP="00107F8B">
          <w:pPr>
            <w:pStyle w:val="13"/>
            <w:tabs>
              <w:tab w:val="right" w:leader="dot" w:pos="9345"/>
            </w:tabs>
          </w:pPr>
          <w:r>
            <w:fldChar w:fldCharType="end"/>
          </w:r>
        </w:p>
      </w:sdtContent>
    </w:sdt>
    <w:p w:rsidR="000E0CFD" w:rsidRPr="000506FE" w:rsidRDefault="00B1578E" w:rsidP="00275110">
      <w:pPr>
        <w:pStyle w:val="11"/>
        <w:rPr>
          <w:noProof/>
        </w:rPr>
      </w:pPr>
      <w:bookmarkStart w:id="0" w:name="_Toc199555761"/>
      <w:r>
        <w:rPr>
          <w:noProof/>
        </w:rPr>
        <w:lastRenderedPageBreak/>
        <w:t>1. Аналитическая часть</w:t>
      </w:r>
      <w:bookmarkEnd w:id="0"/>
    </w:p>
    <w:p w:rsidR="00B1578E" w:rsidRPr="000506FE" w:rsidRDefault="00B1578E" w:rsidP="00B1578E">
      <w:pPr>
        <w:pStyle w:val="21"/>
      </w:pPr>
      <w:bookmarkStart w:id="1" w:name="_Toc199555762"/>
      <w:r>
        <w:rPr>
          <w:noProof/>
        </w:rPr>
        <w:t>1.1Постановка задачи</w:t>
      </w:r>
      <w:bookmarkEnd w:id="1"/>
    </w:p>
    <w:p w:rsidR="0027360F" w:rsidRPr="0027360F" w:rsidRDefault="0027360F" w:rsidP="00275110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27360F">
        <w:rPr>
          <w:rFonts w:ascii="Verdana" w:hAnsi="Verdana" w:cs="Times New Roman"/>
          <w:sz w:val="28"/>
          <w:szCs w:val="28"/>
        </w:rPr>
        <w:t>В современном обществе, где приоритетным являются направления, связанные, в первую очередь, с получением прибыли, все большую и большую роль начинают играть самые различные экономические показатели. И благодаря их правильному и рациональному использованию и исчислению можно добиваться положительных и эффективных решений. Одним из таких, безусловно, необходимых для любого производства показателей, является расчет производственных мощностей. С помощью этого расчета можно с легкостью рассчитать различные экономические показатели, связанные с эффективностью предприятия.</w:t>
      </w:r>
    </w:p>
    <w:p w:rsidR="0027360F" w:rsidRDefault="0027360F" w:rsidP="00B1578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60F">
        <w:rPr>
          <w:rFonts w:ascii="Verdana" w:hAnsi="Verdana" w:cs="Times New Roman"/>
          <w:sz w:val="28"/>
          <w:szCs w:val="28"/>
        </w:rPr>
        <w:t>Но основной целью данной работы является не только рассмотрения таких показателей, а их применение в области образования. Наша задача – доказательно обосновать, что высшее учебное заведение является таким же предприятием и что и на нем можно применять подобного рода расчеты. ВУЗ – это такое же предприятие, которое имеет схожую структуру и может быть рассчитано по таким же показателям.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 xml:space="preserve">Объектом исследования </w:t>
      </w:r>
      <w:r w:rsidR="0027360F" w:rsidRPr="00C7244E">
        <w:rPr>
          <w:rFonts w:ascii="Verdana" w:hAnsi="Verdana" w:cs="Times New Roman"/>
          <w:sz w:val="28"/>
          <w:szCs w:val="28"/>
        </w:rPr>
        <w:t>курсовой</w:t>
      </w:r>
      <w:r w:rsidRPr="00C7244E">
        <w:rPr>
          <w:rFonts w:ascii="Verdana" w:hAnsi="Verdana" w:cs="Times New Roman"/>
          <w:sz w:val="28"/>
          <w:szCs w:val="28"/>
        </w:rPr>
        <w:t xml:space="preserve"> работы является: учебный комплекс </w:t>
      </w:r>
      <w:r w:rsidR="00335FD8" w:rsidRPr="00C7244E">
        <w:rPr>
          <w:rFonts w:ascii="Verdana" w:hAnsi="Verdana" w:cs="Times New Roman"/>
          <w:sz w:val="28"/>
          <w:szCs w:val="28"/>
        </w:rPr>
        <w:t>–</w:t>
      </w:r>
      <w:r w:rsidRPr="00C7244E">
        <w:rPr>
          <w:rFonts w:ascii="Verdana" w:hAnsi="Verdana" w:cs="Times New Roman"/>
          <w:sz w:val="28"/>
          <w:szCs w:val="28"/>
        </w:rPr>
        <w:t xml:space="preserve"> </w:t>
      </w:r>
      <w:r w:rsidR="00335FD8" w:rsidRPr="00C7244E">
        <w:rPr>
          <w:rFonts w:ascii="Verdana" w:hAnsi="Verdana" w:cs="Times New Roman"/>
          <w:sz w:val="28"/>
          <w:szCs w:val="28"/>
        </w:rPr>
        <w:t>«</w:t>
      </w:r>
      <w:r w:rsidRPr="00C7244E">
        <w:rPr>
          <w:rFonts w:ascii="Verdana" w:hAnsi="Verdana" w:cs="Times New Roman"/>
          <w:sz w:val="28"/>
          <w:szCs w:val="28"/>
        </w:rPr>
        <w:t>преподаватель- вузовские курсы –студент</w:t>
      </w:r>
      <w:r w:rsidR="00335FD8" w:rsidRPr="00C7244E">
        <w:rPr>
          <w:rFonts w:ascii="Verdana" w:hAnsi="Verdana" w:cs="Times New Roman"/>
          <w:sz w:val="28"/>
          <w:szCs w:val="28"/>
        </w:rPr>
        <w:t>»</w:t>
      </w:r>
      <w:r w:rsidRPr="00C7244E">
        <w:rPr>
          <w:rFonts w:ascii="Verdana" w:hAnsi="Verdana" w:cs="Times New Roman"/>
          <w:sz w:val="28"/>
          <w:szCs w:val="28"/>
        </w:rPr>
        <w:t>,</w:t>
      </w:r>
      <w:r w:rsidR="00335FD8" w:rsidRPr="00C7244E">
        <w:rPr>
          <w:rFonts w:ascii="Verdana" w:hAnsi="Verdana" w:cs="Times New Roman"/>
          <w:sz w:val="28"/>
          <w:szCs w:val="28"/>
        </w:rPr>
        <w:t xml:space="preserve"> </w:t>
      </w:r>
      <w:r w:rsidRPr="00C7244E">
        <w:rPr>
          <w:rFonts w:ascii="Verdana" w:hAnsi="Verdana" w:cs="Times New Roman"/>
          <w:sz w:val="28"/>
          <w:szCs w:val="28"/>
        </w:rPr>
        <w:t>на примере ведения курса САОЭИП (система автоматизированной обработки экономической информации на производстве), для специальности 0715 и ЭК, Цель исследования :</w:t>
      </w:r>
    </w:p>
    <w:p w:rsidR="00050CCC" w:rsidRPr="00C7244E" w:rsidRDefault="00050CCC" w:rsidP="00C7244E">
      <w:pPr>
        <w:spacing w:after="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lastRenderedPageBreak/>
        <w:t>1.</w:t>
      </w:r>
      <w:r w:rsidRPr="00C7244E">
        <w:rPr>
          <w:rFonts w:ascii="Verdana" w:hAnsi="Verdana" w:cs="Times New Roman"/>
          <w:sz w:val="28"/>
          <w:szCs w:val="28"/>
        </w:rPr>
        <w:tab/>
        <w:t>выявление учебно - контрольно организационных связей типа</w:t>
      </w:r>
      <w:r w:rsidR="00C7244E">
        <w:rPr>
          <w:rFonts w:ascii="Verdana" w:hAnsi="Verdana" w:cs="Times New Roman"/>
          <w:sz w:val="28"/>
          <w:szCs w:val="28"/>
        </w:rPr>
        <w:t xml:space="preserve"> </w:t>
      </w:r>
      <w:r w:rsidRPr="00C7244E">
        <w:rPr>
          <w:rFonts w:ascii="Verdana" w:hAnsi="Verdana" w:cs="Times New Roman"/>
          <w:sz w:val="28"/>
          <w:szCs w:val="28"/>
        </w:rPr>
        <w:t>«преподаватель- студент»; «деканат-преподаватель», подлежащих автоматизации с использованием ПЭВМ, в целях повышения качества обучения и контроля знаний студента;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2.</w:t>
      </w:r>
      <w:r w:rsidRPr="00C7244E">
        <w:rPr>
          <w:rFonts w:ascii="Verdana" w:hAnsi="Verdana" w:cs="Times New Roman"/>
          <w:sz w:val="28"/>
          <w:szCs w:val="28"/>
        </w:rPr>
        <w:tab/>
      </w:r>
      <w:r w:rsidR="00C7244E">
        <w:rPr>
          <w:rFonts w:ascii="Verdana" w:hAnsi="Verdana" w:cs="Times New Roman"/>
          <w:sz w:val="28"/>
          <w:szCs w:val="28"/>
        </w:rPr>
        <w:t>рассмотрение конкретных формул по расчету РПМ, применимых для ВУЗа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Выявление связей по автоматизации процесса обучения и контроля, проводится на примере учебного процесса</w:t>
      </w:r>
      <w:r w:rsidR="00C7244E">
        <w:rPr>
          <w:rFonts w:ascii="Verdana" w:hAnsi="Verdana" w:cs="Times New Roman"/>
          <w:sz w:val="28"/>
          <w:szCs w:val="28"/>
        </w:rPr>
        <w:t>.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В качестве конкретного объекта, как было указано выше, выбран процесс проведения л/р по РШ. Решается задача, связанная с получением знаний и практических навыков по выполнению функций работников управления промышленных предприятиях в области ТЭП.</w:t>
      </w:r>
    </w:p>
    <w:p w:rsidR="00050CCC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Таким образом решение этой задачи сводится к тому, чтобы связать конструктивный аппарат и инструментальные средства как по программированному обучению, так и по эксплуатации в сфере основных задач ТЭП, и представить результат, как законченный АРМИР ТЭП.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Результаты, полученные в сложных областях, анализируются с позиции теории обучения и используются только те из них, которые не противоречат требованиям этой теории. Исходя из этого постулата, при создании учебного материала для ЭВМ руководствуются психо-педагогическим методом, так как психо-педагогические требования являются главными и они определяют все остальные.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lastRenderedPageBreak/>
        <w:t>Задача автоматизированного процесса обучения состоит в том, чтобы выделить те формы и участки учебной деятельности и те массивы учебной информации, которые могут быть реализованы с помощью машин.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Для этой цели используется метод математического информационно-логического моделирования.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Функции, которые в процессе обучения могут быть реализованы на ЭВМ, определяются специальной реализованной задачей, возможностями машины и основными методологическими принципами использования ЭВМ в учебном процессе. Никакая машина не может заменить преподавателя в процессе обучения но она может быть эффективно использована в помощь преподавателю, как инструмент в руках преподавателя.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Область конкретного целесообразного применения машин ограничено рамками тех задач, которые: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1)</w:t>
      </w:r>
      <w:r w:rsidRPr="00C7244E">
        <w:rPr>
          <w:rFonts w:ascii="Verdana" w:hAnsi="Verdana" w:cs="Times New Roman"/>
          <w:sz w:val="28"/>
          <w:szCs w:val="28"/>
        </w:rPr>
        <w:tab/>
        <w:t>алгоритмически описаны и представлены в виде обучающих программ;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2)</w:t>
      </w:r>
      <w:r w:rsidRPr="00C7244E">
        <w:rPr>
          <w:rFonts w:ascii="Verdana" w:hAnsi="Verdana" w:cs="Times New Roman"/>
          <w:sz w:val="28"/>
          <w:szCs w:val="28"/>
        </w:rPr>
        <w:tab/>
        <w:t>задач, решения которых дает экономический или методический выигрыш по сравнению с решением их человеком.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В этом смысле использование ПЭВМ для контроля знаний в области конкретного применения знаний студентов в будущем является обоснованным следующими факторами: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экономичным (сокращено время контроля);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оптимальным (минимальное время контроля );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lastRenderedPageBreak/>
        <w:t>-</w:t>
      </w:r>
      <w:r w:rsidRPr="00C7244E">
        <w:rPr>
          <w:rFonts w:ascii="Verdana" w:hAnsi="Verdana" w:cs="Times New Roman"/>
          <w:sz w:val="28"/>
          <w:szCs w:val="28"/>
        </w:rPr>
        <w:tab/>
        <w:t>эффективным (минимальное число ошибок и достоверность контроля);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Ибо, студент, поняв при использовании тестов контроля, что недостаточно оснащен знаниями в области будущих работ, повторяет обучение без потеряй времени .своего и преподавателя .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 xml:space="preserve">Таким образом, автоматизация, </w:t>
      </w:r>
      <w:r>
        <w:rPr>
          <w:rFonts w:ascii="Verdana" w:hAnsi="Verdana" w:cs="Times New Roman"/>
          <w:sz w:val="28"/>
          <w:szCs w:val="28"/>
        </w:rPr>
        <w:t>исходя из</w:t>
      </w:r>
      <w:r w:rsidRPr="00C7244E">
        <w:rPr>
          <w:rFonts w:ascii="Verdana" w:hAnsi="Verdana" w:cs="Times New Roman"/>
          <w:sz w:val="28"/>
          <w:szCs w:val="28"/>
        </w:rPr>
        <w:t xml:space="preserve"> вышеизложенной содержательной сущности программированного обучения, подлежат следующие процессы: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1)</w:t>
      </w:r>
      <w:r w:rsidRPr="00C7244E">
        <w:rPr>
          <w:rFonts w:ascii="Verdana" w:hAnsi="Verdana" w:cs="Times New Roman"/>
          <w:sz w:val="28"/>
          <w:szCs w:val="28"/>
        </w:rPr>
        <w:tab/>
        <w:t>процесс планирования режимов (доз, вариантов) из общей обоймы курса;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2)</w:t>
      </w:r>
      <w:r w:rsidRPr="00C7244E">
        <w:rPr>
          <w:rFonts w:ascii="Verdana" w:hAnsi="Verdana" w:cs="Times New Roman"/>
          <w:sz w:val="28"/>
          <w:szCs w:val="28"/>
        </w:rPr>
        <w:tab/>
        <w:t>процесс контроля полученных знаний в том или другом режиме;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3)</w:t>
      </w:r>
      <w:r w:rsidRPr="00C7244E">
        <w:rPr>
          <w:rFonts w:ascii="Verdana" w:hAnsi="Verdana" w:cs="Times New Roman"/>
          <w:sz w:val="28"/>
          <w:szCs w:val="28"/>
        </w:rPr>
        <w:tab/>
        <w:t>процесс изменения стратегии по выдачи доз знаний, который может предваряться обой</w:t>
      </w:r>
      <w:r>
        <w:rPr>
          <w:rFonts w:ascii="Verdana" w:hAnsi="Verdana" w:cs="Times New Roman"/>
          <w:sz w:val="28"/>
          <w:szCs w:val="28"/>
        </w:rPr>
        <w:t>мой теоретического базиса курса</w:t>
      </w:r>
      <w:r w:rsidRPr="00C7244E">
        <w:rPr>
          <w:rFonts w:ascii="Verdana" w:hAnsi="Verdana" w:cs="Times New Roman"/>
          <w:sz w:val="28"/>
          <w:szCs w:val="28"/>
        </w:rPr>
        <w:t>, где: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а8 - входная информация по знаниям (помимо преподавателя);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а9 - входная информация идущая от преподавателя;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в2'- обратная связь по регулированию доз знаний и тем содержащих эти знания;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 xml:space="preserve">в2"- обратная связь  по выбору новых режимов обучения, например, выполнение варианта лабораторной  работы или чтение теоретических доз. В данной работе исследуется возможные конструктивные и инструментальные средства, </w:t>
      </w:r>
      <w:r w:rsidRPr="00C7244E">
        <w:rPr>
          <w:rFonts w:ascii="Verdana" w:hAnsi="Verdana" w:cs="Times New Roman"/>
          <w:sz w:val="28"/>
          <w:szCs w:val="28"/>
        </w:rPr>
        <w:lastRenderedPageBreak/>
        <w:t>используемые для планирования доз (режимов, вариантов) по курсу САОЭИП -задачи ТЭП- при выполнении студентом практических заданий по расчету производственных мощностей (РПМ) с использованием ПЭВМ.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Будущая специализация студентов МЭСИ - это создание систем автоматизации обработки экономической информации. К экономической информации относится задач ТЭП, в частности задача РПМ.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Более того, Р</w:t>
      </w:r>
      <w:r>
        <w:rPr>
          <w:rFonts w:ascii="Verdana" w:hAnsi="Verdana" w:cs="Times New Roman"/>
          <w:sz w:val="28"/>
          <w:szCs w:val="28"/>
        </w:rPr>
        <w:t>ПМ</w:t>
      </w:r>
      <w:r w:rsidRPr="00C7244E">
        <w:rPr>
          <w:rFonts w:ascii="Verdana" w:hAnsi="Verdana" w:cs="Times New Roman"/>
          <w:sz w:val="28"/>
          <w:szCs w:val="28"/>
        </w:rPr>
        <w:t xml:space="preserve"> и другие задачи ТЭП, как будет показано в пункте (1.2) «являются общими задачами, как для промышленного, так и для непромышленного предприятия. Поэтому хорошее знание задач ТЭП таких как ОПП, ОППр, РПМ, необходимо студенту МЭСИ. Следовательно, использование эффективных средств обучения, таких как программированное обучение , в области ТЭП - обоснованно.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Отсюда, в качестве предметной области проектируемой системы проведения л/р, выбираем задачи ТЭП и, в частности, задачу РПМ .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Далее, с тем, чтобы создать инструментальные средства решения задачи РПМ необходимо: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1)</w:t>
      </w:r>
      <w:r w:rsidRPr="00C7244E">
        <w:rPr>
          <w:rFonts w:ascii="Verdana" w:hAnsi="Verdana" w:cs="Times New Roman"/>
          <w:sz w:val="28"/>
          <w:szCs w:val="28"/>
        </w:rPr>
        <w:tab/>
        <w:t>Изучить и описать сущность задачи РПМ в среде подсистемы ТЭП;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2)</w:t>
      </w:r>
      <w:r w:rsidRPr="00C7244E">
        <w:rPr>
          <w:rFonts w:ascii="Verdana" w:hAnsi="Verdana" w:cs="Times New Roman"/>
          <w:sz w:val="28"/>
          <w:szCs w:val="28"/>
        </w:rPr>
        <w:tab/>
        <w:t>Определить и описать все этапы технологического процесса решения РПМ;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3)</w:t>
      </w:r>
      <w:r w:rsidRPr="00C7244E">
        <w:rPr>
          <w:rFonts w:ascii="Verdana" w:hAnsi="Verdana" w:cs="Times New Roman"/>
          <w:sz w:val="28"/>
          <w:szCs w:val="28"/>
        </w:rPr>
        <w:tab/>
        <w:t>Описать информационную модель задачи РПМ (схему данных);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lastRenderedPageBreak/>
        <w:t>4)</w:t>
      </w:r>
      <w:r w:rsidRPr="00C7244E">
        <w:rPr>
          <w:rFonts w:ascii="Verdana" w:hAnsi="Verdana" w:cs="Times New Roman"/>
          <w:sz w:val="28"/>
          <w:szCs w:val="28"/>
        </w:rPr>
        <w:tab/>
        <w:t>Представить математическую модель задачи РПМ 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5)</w:t>
      </w:r>
      <w:r w:rsidRPr="00C7244E">
        <w:rPr>
          <w:rFonts w:ascii="Verdana" w:hAnsi="Verdana" w:cs="Times New Roman"/>
          <w:sz w:val="28"/>
          <w:szCs w:val="28"/>
        </w:rPr>
        <w:tab/>
        <w:t>Выявить основные этапы (режимы, варианты) решения РПМ, представляющие самостоятельные дозы для обучения, как в теоретическом, так и в практическом аспектах;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6)</w:t>
      </w:r>
      <w:r w:rsidRPr="00C7244E">
        <w:rPr>
          <w:rFonts w:ascii="Verdana" w:hAnsi="Verdana" w:cs="Times New Roman"/>
          <w:sz w:val="28"/>
          <w:szCs w:val="28"/>
        </w:rPr>
        <w:tab/>
        <w:t>Определить адекватность этапов РПМ и вариантов лабораторной работы студентов по дисциплине САОЭИП;</w:t>
      </w:r>
    </w:p>
    <w:p w:rsidR="00B1578E" w:rsidRPr="00C7244E" w:rsidRDefault="00B1578E" w:rsidP="00B1578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7)</w:t>
      </w:r>
      <w:r w:rsidRPr="00C7244E">
        <w:rPr>
          <w:rFonts w:ascii="Verdana" w:hAnsi="Verdana" w:cs="Times New Roman"/>
          <w:sz w:val="28"/>
          <w:szCs w:val="28"/>
        </w:rPr>
        <w:tab/>
        <w:t>Разработать проект АРМРПМ и инструкции по работе с АРМРПМ в режиме проведения лабораторной работы по курсу САОЭИП;</w:t>
      </w:r>
    </w:p>
    <w:p w:rsidR="00B1578E" w:rsidRPr="00C7244E" w:rsidRDefault="00B1578E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</w:p>
    <w:p w:rsidR="00B1578E" w:rsidRDefault="00B1578E">
      <w:pPr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br w:type="page"/>
      </w:r>
    </w:p>
    <w:p w:rsidR="00B1578E" w:rsidRPr="000506FE" w:rsidRDefault="00B1578E" w:rsidP="00B1578E">
      <w:pPr>
        <w:pStyle w:val="21"/>
        <w:rPr>
          <w:noProof/>
        </w:rPr>
      </w:pPr>
      <w:bookmarkStart w:id="2" w:name="_Toc199555763"/>
      <w:r>
        <w:rPr>
          <w:noProof/>
        </w:rPr>
        <w:lastRenderedPageBreak/>
        <w:t>1.2.Технико-экономическая характеристика объекта автоматизации</w:t>
      </w:r>
      <w:bookmarkEnd w:id="2"/>
    </w:p>
    <w:p w:rsidR="00B1578E" w:rsidRPr="000506FE" w:rsidRDefault="00B1578E" w:rsidP="00B1578E">
      <w:pPr>
        <w:pStyle w:val="3"/>
      </w:pPr>
      <w:bookmarkStart w:id="3" w:name="_Toc199555764"/>
      <w:r w:rsidRPr="00B1578E">
        <w:t>1.2.1.Организационная структура предприятия</w:t>
      </w:r>
      <w:bookmarkEnd w:id="3"/>
    </w:p>
    <w:p w:rsidR="000506FE" w:rsidRDefault="000506FE" w:rsidP="000506F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Итак, для начала классифицируем ВУЗ по системе классификации промышленных предприятий:</w:t>
      </w:r>
    </w:p>
    <w:p w:rsidR="000506FE" w:rsidRDefault="000506FE" w:rsidP="000506FE">
      <w:pPr>
        <w:spacing w:after="120" w:line="360" w:lineRule="auto"/>
        <w:ind w:firstLine="709"/>
        <w:jc w:val="both"/>
      </w:pPr>
      <w:r>
        <w:object w:dxaOrig="12150" w:dyaOrig="9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76.5pt" o:ole="">
            <v:imagedata r:id="rId8" o:title=""/>
          </v:shape>
          <o:OLEObject Type="Embed" ProgID="Visio.Drawing.11" ShapeID="_x0000_i1025" DrawAspect="Content" ObjectID="_1273298322" r:id="rId9"/>
        </w:object>
      </w:r>
    </w:p>
    <w:p w:rsidR="000506FE" w:rsidRDefault="000506FE" w:rsidP="000506FE">
      <w:pPr>
        <w:spacing w:after="120" w:line="360" w:lineRule="auto"/>
        <w:ind w:firstLine="709"/>
        <w:jc w:val="both"/>
      </w:pPr>
    </w:p>
    <w:p w:rsidR="000506FE" w:rsidRDefault="000506FE" w:rsidP="000506FE">
      <w:pPr>
        <w:spacing w:after="120" w:line="360" w:lineRule="auto"/>
        <w:ind w:firstLine="709"/>
        <w:jc w:val="both"/>
      </w:pPr>
    </w:p>
    <w:p w:rsidR="000506FE" w:rsidRDefault="000506FE" w:rsidP="000506FE">
      <w:pPr>
        <w:spacing w:after="120" w:line="360" w:lineRule="auto"/>
        <w:ind w:firstLine="709"/>
        <w:jc w:val="both"/>
      </w:pPr>
    </w:p>
    <w:p w:rsidR="000506FE" w:rsidRDefault="000506FE" w:rsidP="000506FE">
      <w:pPr>
        <w:spacing w:after="120" w:line="360" w:lineRule="auto"/>
        <w:ind w:firstLine="709"/>
        <w:jc w:val="both"/>
      </w:pPr>
    </w:p>
    <w:p w:rsidR="000506FE" w:rsidRDefault="000506FE" w:rsidP="000506FE">
      <w:pPr>
        <w:spacing w:after="120" w:line="360" w:lineRule="auto"/>
        <w:ind w:firstLine="709"/>
        <w:jc w:val="both"/>
      </w:pPr>
    </w:p>
    <w:p w:rsidR="000506FE" w:rsidRDefault="000506FE" w:rsidP="000506FE">
      <w:pPr>
        <w:spacing w:after="120" w:line="360" w:lineRule="auto"/>
        <w:ind w:firstLine="709"/>
        <w:jc w:val="both"/>
      </w:pPr>
    </w:p>
    <w:p w:rsidR="000506FE" w:rsidRDefault="000506FE" w:rsidP="000506FE">
      <w:pPr>
        <w:spacing w:after="120" w:line="360" w:lineRule="auto"/>
        <w:ind w:firstLine="709"/>
        <w:jc w:val="both"/>
      </w:pPr>
    </w:p>
    <w:p w:rsidR="000506FE" w:rsidRDefault="000506FE" w:rsidP="000506FE">
      <w:pPr>
        <w:spacing w:after="120" w:line="360" w:lineRule="auto"/>
        <w:ind w:firstLine="709"/>
        <w:jc w:val="both"/>
      </w:pPr>
    </w:p>
    <w:p w:rsidR="000506FE" w:rsidRDefault="000506FE" w:rsidP="000506FE">
      <w:pPr>
        <w:spacing w:after="120" w:line="360" w:lineRule="auto"/>
        <w:ind w:firstLine="709"/>
        <w:jc w:val="both"/>
      </w:pPr>
    </w:p>
    <w:p w:rsidR="000506FE" w:rsidRPr="00BC0197" w:rsidRDefault="000506FE" w:rsidP="000506FE">
      <w:pPr>
        <w:spacing w:after="120" w:line="360" w:lineRule="auto"/>
        <w:ind w:firstLine="709"/>
        <w:jc w:val="both"/>
        <w:rPr>
          <w:rFonts w:ascii="Verdana" w:hAnsi="Verdana"/>
          <w:sz w:val="28"/>
        </w:rPr>
      </w:pPr>
      <w:r w:rsidRPr="00BC0197">
        <w:rPr>
          <w:rFonts w:ascii="Verdana" w:hAnsi="Verdana"/>
          <w:sz w:val="28"/>
        </w:rPr>
        <w:t>Любое предприятие имеет определенну</w:t>
      </w:r>
      <w:r>
        <w:rPr>
          <w:rFonts w:ascii="Verdana" w:hAnsi="Verdana"/>
          <w:sz w:val="28"/>
        </w:rPr>
        <w:t>ю</w:t>
      </w:r>
      <w:r w:rsidRPr="00BC0197">
        <w:rPr>
          <w:rFonts w:ascii="Verdana" w:hAnsi="Verdana"/>
          <w:sz w:val="28"/>
        </w:rPr>
        <w:t xml:space="preserve"> орг. структуру без учета исследования рынка.</w:t>
      </w:r>
    </w:p>
    <w:p w:rsidR="000506FE" w:rsidRDefault="000506FE" w:rsidP="000506FE">
      <w:pPr>
        <w:spacing w:after="120" w:line="360" w:lineRule="auto"/>
        <w:ind w:firstLine="709"/>
        <w:jc w:val="both"/>
        <w:rPr>
          <w:rFonts w:ascii="Verdana" w:hAnsi="Verdana"/>
          <w:sz w:val="28"/>
        </w:rPr>
      </w:pPr>
      <w:r w:rsidRPr="00BC0197">
        <w:rPr>
          <w:rFonts w:ascii="Verdana" w:hAnsi="Verdana"/>
          <w:sz w:val="28"/>
        </w:rPr>
        <w:t>На схеме представлена орг.структура ВУЗа</w:t>
      </w:r>
    </w:p>
    <w:p w:rsidR="000506FE" w:rsidRPr="00BC0197" w:rsidRDefault="000506FE" w:rsidP="000506FE">
      <w:pPr>
        <w:spacing w:after="120" w:line="360" w:lineRule="auto"/>
        <w:ind w:firstLine="709"/>
        <w:jc w:val="both"/>
        <w:rPr>
          <w:rFonts w:ascii="Verdana" w:hAnsi="Verdana" w:cs="Times New Roman"/>
          <w:sz w:val="36"/>
          <w:szCs w:val="28"/>
        </w:rPr>
      </w:pPr>
      <w:r>
        <w:object w:dxaOrig="12270" w:dyaOrig="11369">
          <v:shape id="_x0000_i1026" type="#_x0000_t75" style="width:467.25pt;height:433.5pt" o:ole="">
            <v:imagedata r:id="rId10" o:title=""/>
          </v:shape>
          <o:OLEObject Type="Embed" ProgID="Visio.Drawing.11" ShapeID="_x0000_i1026" DrawAspect="Content" ObjectID="_1273298323" r:id="rId11"/>
        </w:object>
      </w:r>
    </w:p>
    <w:p w:rsidR="000506FE" w:rsidRDefault="000506FE" w:rsidP="000506FE">
      <w:pPr>
        <w:spacing w:after="120" w:line="360" w:lineRule="auto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Основные уровни управления предприятием связаны с уровнями иерархической производственной системы, каждый уровень в которой – тоже система, с самостоятельной целой функцией управления.</w:t>
      </w:r>
    </w:p>
    <w:p w:rsidR="000506FE" w:rsidRDefault="000506FE" w:rsidP="000506F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lastRenderedPageBreak/>
        <w:t>На схеме представлена классификация управления, адаптированная под ВУЗ.</w:t>
      </w:r>
    </w:p>
    <w:p w:rsidR="000506FE" w:rsidRDefault="000506FE" w:rsidP="000506FE">
      <w:pPr>
        <w:spacing w:after="120" w:line="360" w:lineRule="auto"/>
        <w:ind w:firstLine="709"/>
        <w:jc w:val="both"/>
        <w:rPr>
          <w:lang w:val="en-US"/>
        </w:rPr>
      </w:pPr>
      <w:r>
        <w:object w:dxaOrig="12819" w:dyaOrig="19258">
          <v:shape id="_x0000_i1027" type="#_x0000_t75" style="width:467.25pt;height:702pt" o:ole="">
            <v:imagedata r:id="rId12" o:title=""/>
          </v:shape>
          <o:OLEObject Type="Embed" ProgID="Visio.Drawing.11" ShapeID="_x0000_i1027" DrawAspect="Content" ObjectID="_1273298324" r:id="rId13"/>
        </w:object>
      </w:r>
    </w:p>
    <w:p w:rsidR="001F327E" w:rsidRDefault="001F327E" w:rsidP="001F327E">
      <w:pPr>
        <w:pStyle w:val="3"/>
      </w:pPr>
      <w:bookmarkStart w:id="4" w:name="_Toc199555765"/>
      <w:r>
        <w:lastRenderedPageBreak/>
        <w:t>1.2.2.Экономическая сущность</w:t>
      </w:r>
      <w:bookmarkEnd w:id="4"/>
    </w:p>
    <w:p w:rsidR="001F327E" w:rsidRDefault="001F327E" w:rsidP="001F327E">
      <w:pPr>
        <w:spacing w:after="120" w:line="360" w:lineRule="auto"/>
        <w:ind w:firstLine="709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РПМ входит в комплекс задач технике экономического планирования (ТЭП) промышленного предприятия, в свою очередь, ТЭП является одной из функциональных подсистем общезаводского планирования. ТЭП определяет все стороны производственно хозяйственной деятельности и финансовой деятельности как предприятия, так и его подразделений, на основе конкретных заданий по видам и объемам выпущенной продукции, а также по всем ресурсам «необходимым для ее изготовления». В качестве производственного предприятия рассмотрим структуру ВУЗа.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В рамках расчетов по ТЭП реализуются, в первую очередь, главные задачи -перспективное и годовое планирование. Результаты оформляются в виде плана экономического и социального развития предприятия, который охватывает все стороны деятельности предприятия. Весь комплекс задач функциональной подсистемы ТЭП группируется по четырем видам задач: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1)</w:t>
      </w:r>
      <w:r>
        <w:rPr>
          <w:rFonts w:ascii="Verdana" w:hAnsi="Verdana" w:cs="Times New Roman"/>
          <w:sz w:val="28"/>
          <w:szCs w:val="28"/>
        </w:rPr>
        <w:tab/>
        <w:t>Планирование производства и повышение его эффективности;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2)</w:t>
      </w:r>
      <w:r>
        <w:rPr>
          <w:rFonts w:ascii="Verdana" w:hAnsi="Verdana" w:cs="Times New Roman"/>
          <w:sz w:val="28"/>
          <w:szCs w:val="28"/>
        </w:rPr>
        <w:tab/>
        <w:t>Расчет норм и нормативов;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3)</w:t>
      </w:r>
      <w:r>
        <w:rPr>
          <w:rFonts w:ascii="Verdana" w:hAnsi="Verdana" w:cs="Times New Roman"/>
          <w:sz w:val="28"/>
          <w:szCs w:val="28"/>
        </w:rPr>
        <w:tab/>
        <w:t>Планирование обеспечения производства;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4)</w:t>
      </w:r>
      <w:r>
        <w:rPr>
          <w:rFonts w:ascii="Verdana" w:hAnsi="Verdana" w:cs="Times New Roman"/>
          <w:sz w:val="28"/>
          <w:szCs w:val="28"/>
        </w:rPr>
        <w:tab/>
        <w:t>Планирование результатной деятельности производства;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Наиболее важными задачами являются задачи первого вида (планирование производства и повышение его эффективности).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lastRenderedPageBreak/>
        <w:t>Задачи этой группы являются оптимизационными и их результаты определяют исходное решение задач из 2, 3 и 4 групп.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Для реализации задач первой группы используют вычислительную технику и широко применяют экономике - математические методы,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К основным оптимизационным задачам первой группы относятся: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1)</w:t>
      </w:r>
      <w:r>
        <w:rPr>
          <w:rFonts w:ascii="Verdana" w:hAnsi="Verdana" w:cs="Times New Roman"/>
          <w:sz w:val="28"/>
          <w:szCs w:val="28"/>
        </w:rPr>
        <w:tab/>
        <w:t>Расчет производственной программы (годовой, оптимальной) РПП;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2)</w:t>
      </w:r>
      <w:r>
        <w:rPr>
          <w:rFonts w:ascii="Verdana" w:hAnsi="Verdana" w:cs="Times New Roman"/>
          <w:sz w:val="28"/>
          <w:szCs w:val="28"/>
        </w:rPr>
        <w:tab/>
        <w:t>Расчет производственной мощности РПМ;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3)</w:t>
      </w:r>
      <w:r>
        <w:rPr>
          <w:rFonts w:ascii="Verdana" w:hAnsi="Verdana" w:cs="Times New Roman"/>
          <w:sz w:val="28"/>
          <w:szCs w:val="28"/>
        </w:rPr>
        <w:tab/>
        <w:t>Расчет производственной программы по плановым периодам РППП;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4)</w:t>
      </w:r>
      <w:r>
        <w:rPr>
          <w:rFonts w:ascii="Verdana" w:hAnsi="Verdana" w:cs="Times New Roman"/>
          <w:sz w:val="28"/>
          <w:szCs w:val="28"/>
        </w:rPr>
        <w:tab/>
        <w:t>Формирование портфеля заказов;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Таким образом, задача РПМ является одной из основных задач, решаемых в подсистеме ТЭП и в целом, по заводу.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Результаты вычисленной производственной мощности предприятия помогают выявить ненужное, устаревшее, малопроизводительное оборудование, а также вскрыть резервы и узкие места производства в целом. В свою очередь это способствует снижению себестоимости продукции, повышению прибыли, повышению фондоотдачи и уровня рентабельности.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 xml:space="preserve">Особенности каждой отрасли, определяемые, прежде всего, конструкцией выпускаемых изделий, масштабами производства и применяемой технологией, оказывают </w:t>
      </w:r>
      <w:r>
        <w:rPr>
          <w:rFonts w:ascii="Verdana" w:hAnsi="Verdana" w:cs="Times New Roman"/>
          <w:sz w:val="28"/>
          <w:szCs w:val="28"/>
        </w:rPr>
        <w:lastRenderedPageBreak/>
        <w:t>существенное влияние на методы и формы расчетов производственных мощностей промышленных предприятий.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В настоящее время на многих промышленных предприятиях осуществляется механизированный расчет ПМ по всем видам основного производства с использованием мини- и микро- ЭВМ: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по цехам и участкам серийного производства;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по поточным линиям;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по линиям, имеющим дискретный характер производства;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Для ВУЗа же наиболее применим второй характер производства – ведь выпуск специалистов производится поточно.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Результатные данные комплекса задач по РПМ используются в различных подсистемах промышленного предприятия таких как: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управление производством;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техническая подготовка производства;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управление основным производством;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управление оборудованием и комплектацией;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управление трудовыми ресурсами;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 xml:space="preserve">Расчеты ПМ входят как составная часть в технико-экономическое обоснование плана промышленного производства. На основе этих расчетов выявляются внутрипроизводственные резервы роста производства, </w:t>
      </w:r>
      <w:r>
        <w:rPr>
          <w:rFonts w:ascii="Verdana" w:hAnsi="Verdana" w:cs="Times New Roman"/>
          <w:sz w:val="28"/>
          <w:szCs w:val="28"/>
        </w:rPr>
        <w:lastRenderedPageBreak/>
        <w:t>устанавливаются объемы выпускаемой продукции и определяется потребность в увеличении производственных мощностей за счет технического перевооружения, реконструкции и расширения действующих и строительство новых предприятий.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Расчет производственной мощности используются для составления балансов ПК за отчетный год и на плановый период на всех уровнях управления промышленностью; для определения потребности в дополнительном оборудовании и выявления излишнего; для решения вопросов специализации предприятий, разработки мероприятий по устранению производственных  диспропорций, а  также  для  развития</w:t>
      </w:r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 w:cs="Times New Roman"/>
          <w:sz w:val="28"/>
          <w:szCs w:val="28"/>
        </w:rPr>
        <w:t>отраслевой и межотраслевой кооперации и первоочередного направления средств для развития производства.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На основе расчетов ПМ определяются «узкие» места производства и разрабатываются мероприятия по их устранению, а также по наращиванию ПМ минимальных капитальных вложений.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Производственные мощности университета в целом определяются по мощностям институтов, мощности институтов - по мощностям ведущих кафедр, а мощность последних по расчетной пропускной способности преподавателей. При этом на всех уровнях мощности принимаются с учетом мер по ликвидации «узких мест» и возможностей кооперации производства.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Определение ПМ университета ведется следующими этапами: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lastRenderedPageBreak/>
        <w:t>-</w:t>
      </w:r>
      <w:r>
        <w:rPr>
          <w:rFonts w:ascii="Verdana" w:hAnsi="Verdana" w:cs="Times New Roman"/>
          <w:sz w:val="28"/>
          <w:szCs w:val="28"/>
        </w:rPr>
        <w:tab/>
        <w:t>определяется пропускная способность ведущих участков и линий каждого института. Поэтому должны быть уточнены структура каждого института, задание по выпуску специалистов для каждой специальности и закрепление операций за оборудованием и преподавателями.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выявляются в каждом институте «узкие» места обучения и разрабатываются мероприятия по их ликвидации. Учитывая это, устанавливается ПМ института;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по данным институтов устанавливается ПМ ВУЗа в целом. Одновременно разрабатываются  дополнительные  мероприятия  по устранению диспропорций в мощностях отдельных факультетов. Расчеты по ним должны вестись параллельно.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Все происшедшие изменения в технологии, организации производства, кооперации и т.п. должны вноситься в расчетные формы в течение всего отчетного периода.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Расчетами ПМ ВУЗа руководит главный бухгалтер. Расчеты ПМ каждого института ведутся техчастью. Координацию и общее методическое руководство расчетами осуществляет БМ ВУЗа.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На основании расчетов ПМ предприятий составляются сводные расчеты по объединениям, разрабатывается обоснованная производственная программа.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Из задач которые выполняет БМ, можно выделить две основные работы :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1)</w:t>
      </w:r>
      <w:r>
        <w:rPr>
          <w:rFonts w:ascii="Verdana" w:hAnsi="Verdana" w:cs="Times New Roman"/>
          <w:sz w:val="28"/>
          <w:szCs w:val="28"/>
        </w:rPr>
        <w:tab/>
        <w:t>Составление альбома «Расчеты ПМ за год»;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lastRenderedPageBreak/>
        <w:t>2)</w:t>
      </w:r>
      <w:r>
        <w:rPr>
          <w:rFonts w:ascii="Verdana" w:hAnsi="Verdana" w:cs="Times New Roman"/>
          <w:sz w:val="28"/>
          <w:szCs w:val="28"/>
        </w:rPr>
        <w:tab/>
        <w:t>Составление альбома «ПМГШ преподавателей, аудиторий и оборудования за год»;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Информация для решения данных задач поступает в БМ следующих подразделений: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вузоуправление;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плановое управления предприятия;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управление капитальным строительством;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</w:t>
      </w:r>
      <w:r>
        <w:rPr>
          <w:rFonts w:ascii="Verdana" w:hAnsi="Verdana" w:cs="Times New Roman"/>
          <w:sz w:val="28"/>
          <w:szCs w:val="28"/>
        </w:rPr>
        <w:tab/>
        <w:t>институты основного производства.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Кроме того, в БМ от Министерства Образования поступает расчет нормативных потребностей специалистов, по номенклатуре.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Расчет производственной мощности является, как уже отмечалось, трудоемкой работой, загружающей больше количество технологов и экономистов. Схема работы системы решающей задачу РПМ дана на (Рис Д-01)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Анализируя литературу по РПМ на производстве можно сделать вывод, что трудоемкость расчетов возрастает в условиях массового и крупносерийного производства, т. к. в этом случае выполняются пооперационно подетальные расчеты. Необходимо также отметить отличность принципов расчета производственных мощностей для поточно-массового и  серийного производства. Это вызвано различием экономико-организационной сущности первого и второго типов производства промышленного предприятия.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Отличность принципов расчета ПМ на промышленных предприятиях: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lastRenderedPageBreak/>
        <w:t>1)</w:t>
      </w:r>
      <w:r>
        <w:rPr>
          <w:rFonts w:ascii="Verdana" w:hAnsi="Verdana" w:cs="Times New Roman"/>
          <w:sz w:val="28"/>
          <w:szCs w:val="28"/>
        </w:rPr>
        <w:tab/>
        <w:t>при поточно-массовом производстве потеря времени на переналадку оборудования отсутствует;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2)</w:t>
      </w:r>
      <w:r>
        <w:rPr>
          <w:rFonts w:ascii="Verdana" w:hAnsi="Verdana" w:cs="Times New Roman"/>
          <w:sz w:val="28"/>
          <w:szCs w:val="28"/>
        </w:rPr>
        <w:tab/>
        <w:t>при определении ПМ какого либо спе при поточном производстве основным моментом является правильное определение «узкого места».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"Узкое место" производства связано с областью определение (местом) производства: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 кафедра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 институт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- ВУЗ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1)</w:t>
      </w:r>
      <w:r>
        <w:rPr>
          <w:rFonts w:ascii="Verdana" w:hAnsi="Verdana" w:cs="Times New Roman"/>
          <w:sz w:val="28"/>
          <w:szCs w:val="28"/>
        </w:rPr>
        <w:tab/>
        <w:t>Для кафедр «узким местам» является лимит оборудования и преподавателей, используемых на производственных операциях, или группах оборудования, имеющих меньшую пропускную способность по сравнению с основной частью оборудования, в следующих операции; или групп оборудования.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2)</w:t>
      </w:r>
      <w:r>
        <w:rPr>
          <w:rFonts w:ascii="Verdana" w:hAnsi="Verdana" w:cs="Times New Roman"/>
          <w:sz w:val="28"/>
          <w:szCs w:val="28"/>
        </w:rPr>
        <w:tab/>
        <w:t>Для институтов «узким местом» является лимит преподавателей кафедр, или поточных линий, имеющих меньшую пропускную способность, чем остальная часть производственных участков, или линий, данного института.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3)</w:t>
      </w:r>
      <w:r>
        <w:rPr>
          <w:rFonts w:ascii="Verdana" w:hAnsi="Verdana" w:cs="Times New Roman"/>
          <w:sz w:val="28"/>
          <w:szCs w:val="28"/>
        </w:rPr>
        <w:tab/>
        <w:t>Для ВУЗа в целом - это лимит оборудования институтов, имеющих меньшую пропускную способность, чем другие институты ВУЗа.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При рассмотрении организационно-содержательной сущности задачи РПМ необходимо предоставить: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lastRenderedPageBreak/>
        <w:t>1)</w:t>
      </w:r>
      <w:r>
        <w:rPr>
          <w:rFonts w:ascii="Verdana" w:hAnsi="Verdana" w:cs="Times New Roman"/>
          <w:sz w:val="28"/>
          <w:szCs w:val="28"/>
        </w:rPr>
        <w:tab/>
        <w:t>Перечень комплекса задач РПМ и информационное описание комплекса задач РПМ (схему данных).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2)</w:t>
      </w:r>
      <w:r>
        <w:rPr>
          <w:rFonts w:ascii="Verdana" w:hAnsi="Verdana" w:cs="Times New Roman"/>
          <w:sz w:val="28"/>
          <w:szCs w:val="28"/>
        </w:rPr>
        <w:tab/>
        <w:t>Перечень информации, получаемой в результате решения задачи РПМ.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3)</w:t>
      </w:r>
      <w:r>
        <w:rPr>
          <w:rFonts w:ascii="Verdana" w:hAnsi="Verdana" w:cs="Times New Roman"/>
          <w:sz w:val="28"/>
          <w:szCs w:val="28"/>
        </w:rPr>
        <w:tab/>
        <w:t>Службы предприятия и сторонние организации, которые используют результаты РПМ.</w:t>
      </w:r>
    </w:p>
    <w:p w:rsidR="001F327E" w:rsidRDefault="001F327E" w:rsidP="001F327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4)</w:t>
      </w:r>
      <w:r>
        <w:rPr>
          <w:rFonts w:ascii="Verdana" w:hAnsi="Verdana" w:cs="Times New Roman"/>
          <w:sz w:val="28"/>
          <w:szCs w:val="28"/>
        </w:rPr>
        <w:tab/>
        <w:t>Результатные показатели, которые используются в других задачах ТЭП.</w:t>
      </w:r>
    </w:p>
    <w:p w:rsidR="001F327E" w:rsidRPr="001F327E" w:rsidRDefault="001F327E" w:rsidP="000506F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</w:p>
    <w:p w:rsidR="00B1578E" w:rsidRPr="008F1603" w:rsidRDefault="00B1578E" w:rsidP="00B1578E">
      <w:pPr>
        <w:pStyle w:val="21"/>
      </w:pPr>
      <w:bookmarkStart w:id="5" w:name="_Toc198578933"/>
      <w:bookmarkStart w:id="6" w:name="_Toc199555766"/>
      <w:r>
        <w:t>1.3.</w:t>
      </w:r>
      <w:r w:rsidRPr="003141D2">
        <w:t xml:space="preserve">Организационная структура </w:t>
      </w:r>
      <w:bookmarkEnd w:id="5"/>
      <w:r>
        <w:t>ВУЗа</w:t>
      </w:r>
      <w:bookmarkEnd w:id="6"/>
      <w:r w:rsidRPr="003141D2">
        <w:t xml:space="preserve"> 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Весь процесс обучения можно абстрагировано представить, как сложную структуру с обратной связью (Рис 1.1) .Начиная с ректора и факультетов и до учебного отдела это прямая связь воздействия на студента при формировании и выдаче студентам материалов по соответствующим курсам ,а связь по контролю и регулированию восприятием знания -это обратная связь студента, преподавателя и деканата (дуги А и В). Представим содержательную сущность (Рис</w:t>
      </w:r>
      <w:r w:rsidR="00C7244E">
        <w:rPr>
          <w:rFonts w:ascii="Verdana" w:hAnsi="Verdana" w:cs="Times New Roman"/>
          <w:sz w:val="28"/>
          <w:szCs w:val="28"/>
        </w:rPr>
        <w:t xml:space="preserve"> </w:t>
      </w:r>
      <w:r w:rsidRPr="00C7244E">
        <w:rPr>
          <w:rFonts w:ascii="Verdana" w:hAnsi="Verdana" w:cs="Times New Roman"/>
          <w:sz w:val="28"/>
          <w:szCs w:val="28"/>
        </w:rPr>
        <w:t>1.1)</w:t>
      </w:r>
    </w:p>
    <w:p w:rsidR="00725ED0" w:rsidRDefault="006B2773" w:rsidP="00725ED0">
      <w:pPr>
        <w:jc w:val="right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4" type="#_x0000_t202" style="position:absolute;left:0;text-align:left;margin-left:167.7pt;margin-top:473.35pt;width:114pt;height:24.75pt;z-index:251773952" strokecolor="white [3212]">
            <v:textbox>
              <w:txbxContent>
                <w:p w:rsidR="000506FE" w:rsidRDefault="000506FE">
                  <w:r>
                    <w:t>Рис. 1.1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96" type="#_x0000_t202" style="position:absolute;left:0;text-align:left;margin-left:251.7pt;margin-top:15.85pt;width:92.25pt;height:20.25pt;z-index:251786240" strokecolor="white [3212]">
            <v:textbox>
              <w:txbxContent>
                <w:p w:rsidR="000506FE" w:rsidRPr="00590C58" w:rsidRDefault="000506FE" w:rsidP="00D7101B">
                  <w:r>
                    <w:t xml:space="preserve">Объект </w:t>
                  </w:r>
                  <w:r>
                    <w:sym w:font="Symbol" w:char="F044"/>
                  </w:r>
                  <w:r>
                    <w:t>1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95" type="#_x0000_t202" style="position:absolute;left:0;text-align:left;margin-left:394.2pt;margin-top:244.6pt;width:92.25pt;height:20.25pt;z-index:251785216" strokecolor="white [3212]">
            <v:textbox>
              <w:txbxContent>
                <w:p w:rsidR="000506FE" w:rsidRPr="00590C58" w:rsidRDefault="000506FE" w:rsidP="00D7101B">
                  <w:r>
                    <w:t xml:space="preserve">Объект </w:t>
                  </w:r>
                  <w:r>
                    <w:sym w:font="Symbol" w:char="F044"/>
                  </w:r>
                  <w:r>
                    <w:t>2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94" type="#_x0000_t202" style="position:absolute;left:0;text-align:left;margin-left:108.45pt;margin-top:359.35pt;width:92.25pt;height:20.25pt;z-index:251784192" strokecolor="white [3212]">
            <v:textbox>
              <w:txbxContent>
                <w:p w:rsidR="000506FE" w:rsidRPr="00590C58" w:rsidRDefault="000506FE" w:rsidP="000457C9">
                  <w:r>
                    <w:t xml:space="preserve">Объект </w:t>
                  </w:r>
                  <w:r>
                    <w:sym w:font="Symbol" w:char="F063"/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93" type="#_x0000_t202" style="position:absolute;left:0;text-align:left;margin-left:-67.8pt;margin-top:309.85pt;width:28.5pt;height:20.25pt;z-index:251783168" strokecolor="white [3212]">
            <v:textbox>
              <w:txbxContent>
                <w:p w:rsidR="000506FE" w:rsidRPr="00590C58" w:rsidRDefault="000506FE" w:rsidP="00590C58">
                  <w:r>
                    <w:rPr>
                      <w:lang w:val="en-US"/>
                    </w:rPr>
                    <w:t>a</w:t>
                  </w:r>
                  <w:r>
                    <w:t>8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92" type="#_x0000_t202" style="position:absolute;left:0;text-align:left;margin-left:293.7pt;margin-top:414.1pt;width:92.25pt;height:20.25pt;z-index:251782144" strokecolor="white [3212]">
            <v:textbox>
              <w:txbxContent>
                <w:p w:rsidR="000506FE" w:rsidRPr="00590C58" w:rsidRDefault="000506FE" w:rsidP="00590C58">
                  <w:r>
                    <w:t>Знания студента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91" type="#_x0000_t202" style="position:absolute;left:0;text-align:left;margin-left:310.95pt;margin-top:375.1pt;width:28.5pt;height:20.25pt;z-index:251781120" strokecolor="white [3212]">
            <v:textbox>
              <w:txbxContent>
                <w:p w:rsidR="000506FE" w:rsidRPr="00590C58" w:rsidRDefault="000506FE" w:rsidP="00590C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Z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90" type="#_x0000_t202" style="position:absolute;left:0;text-align:left;margin-left:277.2pt;margin-top:375.1pt;width:28.5pt;height:20.25pt;z-index:251780096" strokecolor="white [3212]">
            <v:textbox>
              <w:txbxContent>
                <w:p w:rsidR="000506FE" w:rsidRPr="00590C58" w:rsidRDefault="000506FE" w:rsidP="00590C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b2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89" type="#_x0000_t202" style="position:absolute;left:0;text-align:left;margin-left:47.7pt;margin-top:366.1pt;width:28.5pt;height:20.25pt;z-index:251779072" strokecolor="white [3212]">
            <v:textbox>
              <w:txbxContent>
                <w:p w:rsidR="000506FE" w:rsidRPr="00590C58" w:rsidRDefault="000506FE" w:rsidP="00590C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b2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88" type="#_x0000_t202" style="position:absolute;left:0;text-align:left;margin-left:-10.05pt;margin-top:330.1pt;width:28.5pt;height:20.25pt;z-index:251778048" strokecolor="white [3212]">
            <v:textbox>
              <w:txbxContent>
                <w:p w:rsidR="000506FE" w:rsidRPr="00590C58" w:rsidRDefault="000506FE" w:rsidP="00590C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b2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87" type="#_x0000_t202" style="position:absolute;left:0;text-align:left;margin-left:-19.8pt;margin-top:434.35pt;width:28.5pt;height:20.25pt;z-index:251777024" strokecolor="white [3212]">
            <v:textbox>
              <w:txbxContent>
                <w:p w:rsidR="000506FE" w:rsidRPr="00590C58" w:rsidRDefault="000506FE" w:rsidP="00590C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α3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86" type="#_x0000_t202" style="position:absolute;left:0;text-align:left;margin-left:19.95pt;margin-top:438.1pt;width:28.5pt;height:20.25pt;z-index:251776000" strokecolor="white [3212]">
            <v:textbox>
              <w:txbxContent>
                <w:p w:rsidR="000506FE" w:rsidRPr="00590C58" w:rsidRDefault="000506FE" w:rsidP="00590C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a9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85" type="#_x0000_t202" style="position:absolute;left:0;text-align:left;margin-left:253.2pt;margin-top:417.85pt;width:28.5pt;height:20.25pt;z-index:251774976" strokecolor="white [3212]">
            <v:textbox>
              <w:txbxContent>
                <w:p w:rsidR="000506FE" w:rsidRPr="00590C58" w:rsidRDefault="000506FE" w:rsidP="00590C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α1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3" type="#_x0000_t32" style="position:absolute;left:0;text-align:left;margin-left:188.7pt;margin-top:200.35pt;width:0;height:36.75pt;z-index:251772928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82" type="#_x0000_t32" style="position:absolute;left:0;text-align:left;margin-left:188.7pt;margin-top:142.6pt;width:0;height:12.75pt;z-index:251771904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81" type="#_x0000_t32" style="position:absolute;left:0;text-align:left;margin-left:188.7pt;margin-top:92.35pt;width:0;height:15.75pt;z-index:251770880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80" type="#_x0000_t32" style="position:absolute;left:0;text-align:left;margin-left:188.7pt;margin-top:92.35pt;width:0;height:0;z-index:251769856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79" type="#_x0000_t32" style="position:absolute;left:0;text-align:left;margin-left:188.7pt;margin-top:45.85pt;width:0;height:12pt;z-index:251768832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78" type="#_x0000_t32" style="position:absolute;left:0;text-align:left;margin-left:262.2pt;margin-top:271.6pt;width:0;height:21pt;z-index:251767808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77" type="#_x0000_t32" style="position:absolute;left:0;text-align:left;margin-left:262.2pt;margin-top:271.6pt;width:.75pt;height:21pt;flip:x y;z-index:251766784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75" type="#_x0000_t32" style="position:absolute;left:0;text-align:left;margin-left:116.7pt;margin-top:271.6pt;width:0;height:21pt;z-index:251765760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74" type="#_x0000_t32" style="position:absolute;left:0;text-align:left;margin-left:116.7pt;margin-top:271.6pt;width:0;height:21pt;flip:y;z-index:251764736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73" type="#_x0000_t32" style="position:absolute;left:0;text-align:left;margin-left:69.45pt;margin-top:271.6pt;width:0;height:21pt;z-index:251763712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72" type="#_x0000_t32" style="position:absolute;left:0;text-align:left;margin-left:69.45pt;margin-top:271.6pt;width:0;height:21pt;flip:y;z-index:251762688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71" type="#_x0000_t32" style="position:absolute;left:0;text-align:left;margin-left:286.95pt;margin-top:322.6pt;width:1in;height:0;flip:x;z-index:251761664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70" type="#_x0000_t32" style="position:absolute;left:0;text-align:left;margin-left:358.95pt;margin-top:322.6pt;width:0;height:43.5pt;flip:y;z-index:251760640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69" type="#_x0000_t32" style="position:absolute;left:0;text-align:left;margin-left:358.95pt;margin-top:366.1pt;width:0;height:36pt;z-index:251759616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68" type="#_x0000_t32" style="position:absolute;left:0;text-align:left;margin-left:277.2pt;margin-top:402.1pt;width:81.75pt;height:0;z-index:251758592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67" type="#_x0000_t32" style="position:absolute;left:0;text-align:left;margin-left:200.7pt;margin-top:402.1pt;width:51pt;height:0;z-index:251757568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66" type="#_x0000_t32" style="position:absolute;left:0;text-align:left;margin-left:33.45pt;margin-top:402.1pt;width:74.25pt;height:0;z-index:251756544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65" type="#_x0000_t32" style="position:absolute;left:0;text-align:left;margin-left:19.95pt;margin-top:390.85pt;width:87.75pt;height:0;z-index:251755520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64" type="#_x0000_t32" style="position:absolute;left:0;text-align:left;margin-left:19.95pt;margin-top:317.35pt;width:0;height:73.5pt;z-index:251754496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63" type="#_x0000_t32" style="position:absolute;left:0;text-align:left;margin-left:19.95pt;margin-top:317.35pt;width:27.75pt;height:0;flip:x;z-index:251753472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62" type="#_x0000_t32" style="position:absolute;left:0;text-align:left;margin-left:-30.3pt;margin-top:402.1pt;width:39pt;height:0;z-index:251752448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61" type="#_x0000_t32" style="position:absolute;left:0;text-align:left;margin-left:-30.3pt;margin-top:253.6pt;width:0;height:148.5pt;z-index:251751424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60" type="#_x0000_t32" style="position:absolute;left:0;text-align:left;margin-left:-30.3pt;margin-top:253.6pt;width:33pt;height:0;flip:x;z-index:251750400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158" type="#_x0000_t32" style="position:absolute;left:0;text-align:left;margin-left:18.45pt;margin-top:414.1pt;width:1.5pt;height:68.25pt;flip:y;z-index:251749376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oval id="_x0000_s1157" style="position:absolute;left:0;text-align:left;margin-left:251.7pt;margin-top:390.85pt;width:25.5pt;height:23.25pt;z-index:251748352">
            <v:textbox>
              <w:txbxContent>
                <w:p w:rsidR="000506FE" w:rsidRDefault="000506FE">
                  <w:r>
                    <w:t>+</w:t>
                  </w:r>
                </w:p>
              </w:txbxContent>
            </v:textbox>
          </v:oval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oval id="_x0000_s1156" style="position:absolute;left:0;text-align:left;margin-left:8.7pt;margin-top:390.85pt;width:24.75pt;height:23.25pt;z-index:251747328">
            <v:textbox>
              <w:txbxContent>
                <w:p w:rsidR="000506FE" w:rsidRDefault="000506FE">
                  <w:r>
                    <w:t>+</w:t>
                  </w:r>
                </w:p>
              </w:txbxContent>
            </v:textbox>
          </v:oval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52" style="position:absolute;left:0;text-align:left;margin-left:238.95pt;margin-top:292.6pt;width:48pt;height:54pt;z-index:251744256">
            <v:textbox>
              <w:txbxContent>
                <w:p w:rsidR="000506FE" w:rsidRPr="00107F8B" w:rsidRDefault="000506FE">
                  <w:pPr>
                    <w:rPr>
                      <w:lang w:val="en-US"/>
                    </w:rPr>
                  </w:pPr>
                  <w:r>
                    <w:t xml:space="preserve">анализ – </w:t>
                  </w:r>
                  <w:r>
                    <w:rPr>
                      <w:lang w:val="en-US"/>
                    </w:rPr>
                    <w:t>f5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51" style="position:absolute;left:0;text-align:left;margin-left:190.95pt;margin-top:292.6pt;width:48pt;height:54pt;z-index:251743232">
            <v:textbox>
              <w:txbxContent>
                <w:p w:rsidR="000506FE" w:rsidRPr="00107F8B" w:rsidRDefault="000506FE">
                  <w:r>
                    <w:t xml:space="preserve">контроль – </w:t>
                  </w:r>
                  <w:r>
                    <w:rPr>
                      <w:lang w:val="en-US"/>
                    </w:rPr>
                    <w:t>f4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50" style="position:absolute;left:0;text-align:left;margin-left:142.95pt;margin-top:292.6pt;width:48pt;height:54pt;z-index:251742208">
            <v:textbox>
              <w:txbxContent>
                <w:p w:rsidR="000506FE" w:rsidRPr="00107F8B" w:rsidRDefault="000506FE">
                  <w:r>
                    <w:t xml:space="preserve">учет – </w:t>
                  </w:r>
                  <w:r>
                    <w:rPr>
                      <w:lang w:val="en-US"/>
                    </w:rPr>
                    <w:t>f3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49" style="position:absolute;left:0;text-align:left;margin-left:94.95pt;margin-top:292.6pt;width:48pt;height:54pt;z-index:251741184">
            <v:textbox>
              <w:txbxContent>
                <w:p w:rsidR="000506FE" w:rsidRPr="00107F8B" w:rsidRDefault="000506FE" w:rsidP="00107F8B">
                  <w:r>
                    <w:t xml:space="preserve">регулирование – </w:t>
                  </w:r>
                  <w:r>
                    <w:rPr>
                      <w:lang w:val="en-US"/>
                    </w:rPr>
                    <w:t>f</w:t>
                  </w:r>
                  <w:r>
                    <w:t>2</w:t>
                  </w:r>
                </w:p>
                <w:p w:rsidR="000506FE" w:rsidRDefault="000506FE"/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48" style="position:absolute;left:0;text-align:left;margin-left:47.7pt;margin-top:292.6pt;width:48pt;height:54pt;z-index:251740160">
            <v:textbox>
              <w:txbxContent>
                <w:p w:rsidR="000506FE" w:rsidRPr="00107F8B" w:rsidRDefault="000506FE">
                  <w:pPr>
                    <w:rPr>
                      <w:lang w:val="en-US"/>
                    </w:rPr>
                  </w:pPr>
                  <w:r>
                    <w:t xml:space="preserve">планирование – </w:t>
                  </w:r>
                  <w:r>
                    <w:rPr>
                      <w:lang w:val="en-US"/>
                    </w:rPr>
                    <w:t>f1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47" style="position:absolute;left:0;text-align:left;margin-left:281.7pt;margin-top:237.1pt;width:104.25pt;height:34.5pt;z-index:251739136">
            <v:textbox>
              <w:txbxContent>
                <w:p w:rsidR="000506FE" w:rsidRPr="00107F8B" w:rsidRDefault="000506FE" w:rsidP="00107F8B">
                  <w:pPr>
                    <w:spacing w:after="0"/>
                    <w:rPr>
                      <w:lang w:val="en-US"/>
                    </w:rPr>
                  </w:pPr>
                  <w:r>
                    <w:t xml:space="preserve">Курс </w:t>
                  </w:r>
                  <w:r>
                    <w:rPr>
                      <w:lang w:val="en-US"/>
                    </w:rPr>
                    <w:t>N</w:t>
                  </w:r>
                </w:p>
                <w:p w:rsidR="000506FE" w:rsidRPr="00107F8B" w:rsidRDefault="000506FE">
                  <w:pPr>
                    <w:rPr>
                      <w:lang w:val="en-US"/>
                    </w:rPr>
                  </w:pPr>
                  <w:r>
                    <w:t>Преподаватель</w:t>
                  </w:r>
                  <w:r>
                    <w:rPr>
                      <w:lang w:val="en-US"/>
                    </w:rPr>
                    <w:t>N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43" style="position:absolute;left:0;text-align:left;margin-left:142.95pt;margin-top:155.35pt;width:93pt;height:45pt;z-index:251735040">
            <v:textbox>
              <w:txbxContent>
                <w:p w:rsidR="000506FE" w:rsidRDefault="000506FE">
                  <w:r>
                    <w:t>Преподаватели</w:t>
                  </w:r>
                </w:p>
                <w:p w:rsidR="000506FE" w:rsidRPr="00107F8B" w:rsidRDefault="000506FE" w:rsidP="00107F8B">
                  <w:pPr>
                    <w:jc w:val="center"/>
                    <w:rPr>
                      <w:lang w:val="en-US"/>
                    </w:rPr>
                  </w:pPr>
                  <w:r>
                    <w:t xml:space="preserve">Р = </w:t>
                  </w:r>
                  <w:r>
                    <w:rPr>
                      <w:lang w:val="en-US"/>
                    </w:rPr>
                    <w:t>[pi]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54" style="position:absolute;left:0;text-align:left;margin-left:-30.3pt;margin-top:482.35pt;width:93pt;height:34.5pt;z-index:251746304">
            <v:textbox>
              <w:txbxContent>
                <w:p w:rsidR="000506FE" w:rsidRDefault="000506FE" w:rsidP="001056EB">
                  <w:pPr>
                    <w:jc w:val="center"/>
                  </w:pPr>
                  <w:r>
                    <w:t>Материалы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53" style="position:absolute;left:0;text-align:left;margin-left:107.7pt;margin-top:383.35pt;width:93pt;height:34.5pt;z-index:251745280">
            <v:textbox>
              <w:txbxContent>
                <w:p w:rsidR="000506FE" w:rsidRDefault="000506FE" w:rsidP="00107F8B">
                  <w:pPr>
                    <w:jc w:val="center"/>
                  </w:pPr>
                  <w:r>
                    <w:t>Студенты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46" style="position:absolute;left:0;text-align:left;margin-left:188.7pt;margin-top:237.1pt;width:93pt;height:34.5pt;z-index:251738112">
            <v:textbox>
              <w:txbxContent>
                <w:p w:rsidR="000506FE" w:rsidRDefault="000506FE" w:rsidP="00107F8B">
                  <w:pPr>
                    <w:jc w:val="center"/>
                  </w:pPr>
                  <w:r>
                    <w:t>...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45" style="position:absolute;left:0;text-align:left;margin-left:95.7pt;margin-top:237.1pt;width:93pt;height:34.5pt;z-index:251737088">
            <v:textbox>
              <w:txbxContent>
                <w:p w:rsidR="000506FE" w:rsidRDefault="000506FE" w:rsidP="00107F8B">
                  <w:pPr>
                    <w:spacing w:after="0"/>
                  </w:pPr>
                  <w:r>
                    <w:t>Курс 2</w:t>
                  </w:r>
                </w:p>
                <w:p w:rsidR="000506FE" w:rsidRDefault="000506FE">
                  <w:r>
                    <w:t>Преподаватель2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44" style="position:absolute;left:0;text-align:left;margin-left:2.7pt;margin-top:237.1pt;width:93pt;height:34.5pt;z-index:251736064">
            <v:textbox>
              <w:txbxContent>
                <w:p w:rsidR="000506FE" w:rsidRPr="00107F8B" w:rsidRDefault="000506FE">
                  <w:r>
                    <w:t>Курс 1 Преподаватель1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42" style="position:absolute;left:0;text-align:left;margin-left:142.95pt;margin-top:108.1pt;width:93pt;height:34.5pt;z-index:251734016">
            <v:textbox>
              <w:txbxContent>
                <w:p w:rsidR="000506FE" w:rsidRDefault="000506FE" w:rsidP="00107F8B">
                  <w:pPr>
                    <w:jc w:val="center"/>
                  </w:pPr>
                  <w:r>
                    <w:t>Кафедра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40" style="position:absolute;left:0;text-align:left;margin-left:142.95pt;margin-top:57.85pt;width:93pt;height:34.5pt;z-index:251732992">
            <v:textbox>
              <w:txbxContent>
                <w:p w:rsidR="000506FE" w:rsidRDefault="000506FE" w:rsidP="00107F8B">
                  <w:pPr>
                    <w:jc w:val="center"/>
                  </w:pPr>
                  <w:r>
                    <w:t>Дневная форма обучения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39" style="position:absolute;left:0;text-align:left;margin-left:142.95pt;margin-top:11.35pt;width:93pt;height:34.5pt;z-index:251731968">
            <v:textbox>
              <w:txbxContent>
                <w:p w:rsidR="000506FE" w:rsidRDefault="000506FE" w:rsidP="00107F8B">
                  <w:pPr>
                    <w:jc w:val="center"/>
                  </w:pPr>
                  <w:r>
                    <w:t>Деканат</w:t>
                  </w:r>
                </w:p>
              </w:txbxContent>
            </v:textbox>
          </v:rect>
        </w:pict>
      </w:r>
      <w:r w:rsidR="00107F8B">
        <w:rPr>
          <w:rFonts w:ascii="Verdana" w:hAnsi="Verdana" w:cs="Times New Roman"/>
          <w:sz w:val="28"/>
          <w:szCs w:val="28"/>
        </w:rPr>
        <w:br w:type="page"/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lastRenderedPageBreak/>
        <w:t>-</w:t>
      </w:r>
      <w:r w:rsidRPr="00C7244E">
        <w:rPr>
          <w:rFonts w:ascii="Verdana" w:hAnsi="Verdana" w:cs="Times New Roman"/>
          <w:sz w:val="28"/>
          <w:szCs w:val="28"/>
        </w:rPr>
        <w:tab/>
        <w:t>Учебный отдел: в обязанности которого входит составление расписания (занятий,</w:t>
      </w:r>
      <w:r w:rsidR="00335FD8" w:rsidRPr="00C7244E">
        <w:rPr>
          <w:rFonts w:ascii="Verdana" w:hAnsi="Verdana" w:cs="Times New Roman"/>
          <w:sz w:val="28"/>
          <w:szCs w:val="28"/>
        </w:rPr>
        <w:t xml:space="preserve"> </w:t>
      </w:r>
      <w:r w:rsidRPr="00C7244E">
        <w:rPr>
          <w:rFonts w:ascii="Verdana" w:hAnsi="Verdana" w:cs="Times New Roman"/>
          <w:sz w:val="28"/>
          <w:szCs w:val="28"/>
        </w:rPr>
        <w:t>экзаменов,</w:t>
      </w:r>
      <w:r w:rsidR="00335FD8" w:rsidRPr="00C7244E">
        <w:rPr>
          <w:rFonts w:ascii="Verdana" w:hAnsi="Verdana" w:cs="Times New Roman"/>
          <w:sz w:val="28"/>
          <w:szCs w:val="28"/>
        </w:rPr>
        <w:t xml:space="preserve"> </w:t>
      </w:r>
      <w:r w:rsidRPr="00C7244E">
        <w:rPr>
          <w:rFonts w:ascii="Verdana" w:hAnsi="Verdana" w:cs="Times New Roman"/>
          <w:sz w:val="28"/>
          <w:szCs w:val="28"/>
        </w:rPr>
        <w:t>конференций,</w:t>
      </w:r>
      <w:r w:rsidR="00335FD8" w:rsidRPr="00C7244E">
        <w:rPr>
          <w:rFonts w:ascii="Verdana" w:hAnsi="Verdana" w:cs="Times New Roman"/>
          <w:sz w:val="28"/>
          <w:szCs w:val="28"/>
        </w:rPr>
        <w:t xml:space="preserve"> собраний</w:t>
      </w:r>
      <w:r w:rsidRPr="00C7244E">
        <w:rPr>
          <w:rFonts w:ascii="Verdana" w:hAnsi="Verdana" w:cs="Times New Roman"/>
          <w:sz w:val="28"/>
          <w:szCs w:val="28"/>
        </w:rPr>
        <w:t>), утверждение учебного плана, составление договоров для прохождения студентами учебной и производственной практики ... т. д.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</w:r>
      <w:r w:rsidR="00335FD8" w:rsidRPr="00C7244E">
        <w:rPr>
          <w:rFonts w:ascii="Verdana" w:hAnsi="Verdana" w:cs="Times New Roman"/>
          <w:sz w:val="28"/>
          <w:szCs w:val="28"/>
        </w:rPr>
        <w:t>Д</w:t>
      </w:r>
      <w:r w:rsidRPr="00C7244E">
        <w:rPr>
          <w:rFonts w:ascii="Verdana" w:hAnsi="Verdana" w:cs="Times New Roman"/>
          <w:sz w:val="28"/>
          <w:szCs w:val="28"/>
        </w:rPr>
        <w:t>еканат</w:t>
      </w:r>
      <w:r w:rsidR="00335FD8" w:rsidRPr="00C7244E">
        <w:rPr>
          <w:rFonts w:ascii="Verdana" w:hAnsi="Verdana" w:cs="Times New Roman"/>
          <w:sz w:val="28"/>
          <w:szCs w:val="28"/>
        </w:rPr>
        <w:t xml:space="preserve"> </w:t>
      </w:r>
      <w:r w:rsidRPr="00C7244E">
        <w:rPr>
          <w:rFonts w:ascii="Verdana" w:hAnsi="Verdana" w:cs="Times New Roman"/>
          <w:sz w:val="28"/>
          <w:szCs w:val="28"/>
        </w:rPr>
        <w:t>: решает организационные вопросы факультета, контролирует выполнение учебного плана, посещаемость и успеваемость студентов.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Кафедры : разрабатывают учебный план по дисциплинам , обеспечивают его реализацию, ведут научно исследовательские разработки. ..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Преподаватель : непосредственно связан со студентом; он ему передает знания навыки и опыт и в тоже время выполняет контрольную функцию.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Связь "а"- прямая (а!,а2,... ,а9).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Связь "в"-обратная (в1,в2,вЗ,в4).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  <w:lang w:val="en-US"/>
        </w:rPr>
        <w:t>Z</w:t>
      </w:r>
      <w:r w:rsidRPr="00C7244E">
        <w:rPr>
          <w:rFonts w:ascii="Verdana" w:hAnsi="Verdana" w:cs="Times New Roman"/>
          <w:sz w:val="28"/>
          <w:szCs w:val="28"/>
        </w:rPr>
        <w:t xml:space="preserve"> -  Выходное знание студентов , которые контролируются преподавателем и деканатом . В зависимости от результатов контроля изменяется процесс обучения, дозы  обучения,  содержательность обучения и методы контроля и поощрения .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 xml:space="preserve">@1,@2,@3 - дискриминаторы, или логические элементы, распознающие либо прямое, либо обратное воздействия, либо выходные значения. 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А - Это вся область определения модели «процесса обучения».</w:t>
      </w:r>
    </w:p>
    <w:p w:rsidR="00050CCC" w:rsidRPr="00C7244E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lastRenderedPageBreak/>
        <w:t>А1 - Подобласть определения «управляющих структур и принимающих решения»</w:t>
      </w:r>
    </w:p>
    <w:p w:rsidR="006E69A6" w:rsidRDefault="00050CCC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 xml:space="preserve">А2 - Подобласть определения «воздействуемых </w:t>
      </w:r>
      <w:r w:rsidR="006E69A6" w:rsidRPr="00C7244E">
        <w:rPr>
          <w:rFonts w:ascii="Verdana" w:hAnsi="Verdana" w:cs="Times New Roman"/>
          <w:sz w:val="28"/>
          <w:szCs w:val="28"/>
        </w:rPr>
        <w:t xml:space="preserve">объектов» </w:t>
      </w:r>
      <w:r w:rsidRPr="00C7244E">
        <w:rPr>
          <w:rFonts w:ascii="Verdana" w:hAnsi="Verdana" w:cs="Times New Roman"/>
          <w:sz w:val="28"/>
          <w:szCs w:val="28"/>
        </w:rPr>
        <w:t xml:space="preserve">или </w:t>
      </w:r>
      <w:r w:rsidR="006E69A6" w:rsidRPr="00C7244E">
        <w:rPr>
          <w:rFonts w:ascii="Verdana" w:hAnsi="Verdana" w:cs="Times New Roman"/>
          <w:sz w:val="28"/>
          <w:szCs w:val="28"/>
        </w:rPr>
        <w:t>объектов , которые обучают.</w:t>
      </w:r>
    </w:p>
    <w:p w:rsidR="00B1578E" w:rsidRDefault="00B1578E">
      <w:pPr>
        <w:rPr>
          <w:rStyle w:val="30"/>
          <w:b w:val="0"/>
        </w:rPr>
      </w:pPr>
      <w:r>
        <w:rPr>
          <w:rStyle w:val="30"/>
          <w:b w:val="0"/>
        </w:rPr>
        <w:br w:type="page"/>
      </w:r>
    </w:p>
    <w:p w:rsidR="00B1578E" w:rsidRPr="00B1578E" w:rsidRDefault="00B1578E" w:rsidP="00B1578E">
      <w:pPr>
        <w:pStyle w:val="21"/>
      </w:pPr>
      <w:bookmarkStart w:id="7" w:name="_Toc199555767"/>
      <w:r w:rsidRPr="00B1578E">
        <w:rPr>
          <w:rStyle w:val="30"/>
          <w:noProof w:val="0"/>
        </w:rPr>
        <w:lastRenderedPageBreak/>
        <w:t>1.4. Дерево работ</w:t>
      </w:r>
      <w:bookmarkEnd w:id="7"/>
    </w:p>
    <w:p w:rsidR="00050CCC" w:rsidRPr="00C7244E" w:rsidRDefault="006B2773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98" style="position:absolute;left:0;text-align:left;margin-left:145.95pt;margin-top:79.7pt;width:93pt;height:34.5pt;z-index:251787264">
            <v:textbox>
              <w:txbxContent>
                <w:p w:rsidR="000506FE" w:rsidRDefault="000506FE" w:rsidP="00EE1322">
                  <w:pPr>
                    <w:jc w:val="center"/>
                  </w:pPr>
                  <w:r>
                    <w:t>Ректор</w:t>
                  </w:r>
                </w:p>
              </w:txbxContent>
            </v:textbox>
          </v:rect>
        </w:pict>
      </w:r>
      <w:r w:rsidR="00B1578E">
        <w:rPr>
          <w:rFonts w:ascii="Verdana" w:hAnsi="Verdana" w:cs="Times New Roman"/>
          <w:sz w:val="28"/>
          <w:szCs w:val="28"/>
        </w:rPr>
        <w:t>Н</w:t>
      </w:r>
      <w:r w:rsidR="00050CCC" w:rsidRPr="00C7244E">
        <w:rPr>
          <w:rFonts w:ascii="Verdana" w:hAnsi="Verdana" w:cs="Times New Roman"/>
          <w:sz w:val="28"/>
          <w:szCs w:val="28"/>
        </w:rPr>
        <w:t>епосредственный интерес проекта пр</w:t>
      </w:r>
      <w:r w:rsidR="006E69A6" w:rsidRPr="00C7244E">
        <w:rPr>
          <w:rFonts w:ascii="Verdana" w:hAnsi="Verdana" w:cs="Times New Roman"/>
          <w:sz w:val="28"/>
          <w:szCs w:val="28"/>
        </w:rPr>
        <w:t>е</w:t>
      </w:r>
      <w:r w:rsidR="00050CCC" w:rsidRPr="00C7244E">
        <w:rPr>
          <w:rFonts w:ascii="Verdana" w:hAnsi="Verdana" w:cs="Times New Roman"/>
          <w:sz w:val="28"/>
          <w:szCs w:val="28"/>
        </w:rPr>
        <w:t>дставляет подобл</w:t>
      </w:r>
      <w:r w:rsidR="006E69A6" w:rsidRPr="00C7244E">
        <w:rPr>
          <w:rFonts w:ascii="Verdana" w:hAnsi="Verdana" w:cs="Times New Roman"/>
          <w:sz w:val="28"/>
          <w:szCs w:val="28"/>
        </w:rPr>
        <w:t>а</w:t>
      </w:r>
      <w:r w:rsidR="00050CCC" w:rsidRPr="00C7244E">
        <w:rPr>
          <w:rFonts w:ascii="Verdana" w:hAnsi="Verdana" w:cs="Times New Roman"/>
          <w:sz w:val="28"/>
          <w:szCs w:val="28"/>
        </w:rPr>
        <w:t>сть А2, которая также , как и вся модель в целом, есть система с обратной связ</w:t>
      </w:r>
      <w:r w:rsidR="006E69A6" w:rsidRPr="00C7244E">
        <w:rPr>
          <w:rFonts w:ascii="Verdana" w:hAnsi="Verdana" w:cs="Times New Roman"/>
          <w:sz w:val="28"/>
          <w:szCs w:val="28"/>
        </w:rPr>
        <w:t>ь</w:t>
      </w:r>
      <w:r w:rsidR="00050CCC" w:rsidRPr="00C7244E">
        <w:rPr>
          <w:rFonts w:ascii="Verdana" w:hAnsi="Verdana" w:cs="Times New Roman"/>
          <w:sz w:val="28"/>
          <w:szCs w:val="28"/>
        </w:rPr>
        <w:t>ю (Рис 1.</w:t>
      </w:r>
      <w:r w:rsidR="006E69A6" w:rsidRPr="00C7244E">
        <w:rPr>
          <w:rFonts w:ascii="Verdana" w:hAnsi="Verdana" w:cs="Times New Roman"/>
          <w:sz w:val="28"/>
          <w:szCs w:val="28"/>
        </w:rPr>
        <w:t>2)</w:t>
      </w:r>
    </w:p>
    <w:p w:rsidR="00EE1322" w:rsidRDefault="006B2773">
      <w:pPr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77" type="#_x0000_t32" style="position:absolute;margin-left:-67.05pt;margin-top:210.15pt;width:59.25pt;height:0;z-index:251865088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76" type="#_x0000_t32" style="position:absolute;margin-left:-67.05pt;margin-top:197.4pt;width:59.25pt;height:.05pt;z-index:251864064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75" type="#_x0000_t32" style="position:absolute;margin-left:154.95pt;margin-top:468.9pt;width:0;height:77.25pt;flip:y;z-index:251863040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74" type="#_x0000_t32" style="position:absolute;margin-left:263.7pt;margin-top:534.95pt;width:0;height:18.7pt;z-index:251862016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73" type="#_x0000_t32" style="position:absolute;margin-left:-76.8pt;margin-top:210.15pt;width:69pt;height:0;z-index:251860992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72" type="#_x0000_t32" style="position:absolute;margin-left:-76.8pt;margin-top:210.15pt;width:0;height:215.25pt;flip:y;z-index:251859968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71" type="#_x0000_t32" style="position:absolute;margin-left:-76.8pt;margin-top:425.4pt;width:93pt;height:0;flip:x;z-index:251858944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70" type="#_x0000_t32" style="position:absolute;margin-left:16.2pt;margin-top:425.4pt;width:0;height:9pt;flip:y;z-index:251857920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69" type="#_x0000_t32" style="position:absolute;margin-left:-67.05pt;margin-top:197.4pt;width:59.25pt;height:0;z-index:251856896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68" type="#_x0000_t32" style="position:absolute;margin-left:-67.05pt;margin-top:197.4pt;width:0;height:337.55pt;flip:y;z-index:251855872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67" type="#_x0000_t32" style="position:absolute;margin-left:-67.05pt;margin-top:534.95pt;width:330.75pt;height:0;rotation:180;z-index:251854848" o:connectortype="elbow" adj="-22776,-1,-22776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66" type="#_x0000_t32" style="position:absolute;margin-left:34.2pt;margin-top:405.9pt;width:0;height:28.5pt;z-index:251853824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61" type="#_x0000_t32" style="position:absolute;margin-left:432.45pt;margin-top:455.4pt;width:.05pt;height:109.5pt;flip:y;z-index:251851776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59" type="#_x0000_t32" style="position:absolute;margin-left:280.2pt;margin-top:564.9pt;width:152.25pt;height:0;z-index:251849728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62" type="#_x0000_t32" style="position:absolute;margin-left:388.95pt;margin-top:455.4pt;width:43.5pt;height:0;flip:x;z-index:251852800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49" style="position:absolute;margin-left:284.7pt;margin-top:434.4pt;width:104.25pt;height:34.5pt;z-index:251839488">
            <v:textbox>
              <w:txbxContent>
                <w:p w:rsidR="000506FE" w:rsidRPr="00107F8B" w:rsidRDefault="000506FE" w:rsidP="005301F8">
                  <w:pPr>
                    <w:spacing w:after="0"/>
                    <w:rPr>
                      <w:lang w:val="en-US"/>
                    </w:rPr>
                  </w:pPr>
                  <w:r>
                    <w:t xml:space="preserve">Курс </w:t>
                  </w:r>
                  <w:r>
                    <w:rPr>
                      <w:lang w:val="en-US"/>
                    </w:rPr>
                    <w:t>N</w:t>
                  </w:r>
                </w:p>
                <w:p w:rsidR="000506FE" w:rsidRPr="00107F8B" w:rsidRDefault="000506FE" w:rsidP="005301F8">
                  <w:pPr>
                    <w:rPr>
                      <w:lang w:val="en-US"/>
                    </w:rPr>
                  </w:pPr>
                  <w:r>
                    <w:t>Преподаватель</w:t>
                  </w:r>
                  <w:r>
                    <w:rPr>
                      <w:lang w:val="en-US"/>
                    </w:rPr>
                    <w:t>N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48" style="position:absolute;margin-left:191.7pt;margin-top:434.4pt;width:93pt;height:34.5pt;z-index:251838464">
            <v:textbox>
              <w:txbxContent>
                <w:p w:rsidR="000506FE" w:rsidRDefault="000506FE" w:rsidP="005301F8">
                  <w:pPr>
                    <w:jc w:val="center"/>
                  </w:pPr>
                  <w:r>
                    <w:t>...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47" style="position:absolute;margin-left:98.7pt;margin-top:434.4pt;width:93pt;height:34.5pt;z-index:251837440">
            <v:textbox>
              <w:txbxContent>
                <w:p w:rsidR="000506FE" w:rsidRDefault="000506FE" w:rsidP="005301F8">
                  <w:pPr>
                    <w:spacing w:after="0"/>
                  </w:pPr>
                  <w:r>
                    <w:t>Курс 2</w:t>
                  </w:r>
                </w:p>
                <w:p w:rsidR="000506FE" w:rsidRDefault="000506FE" w:rsidP="005301F8">
                  <w:r>
                    <w:t>Преподаватель2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53" type="#_x0000_t32" style="position:absolute;margin-left:-27.25pt;margin-top:455.4pt;width:33pt;height:0;flip:x;z-index:251843584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54" type="#_x0000_t32" style="position:absolute;margin-left:-27.3pt;margin-top:455.4pt;width:.05pt;height:109.5pt;z-index:251844608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46" style="position:absolute;margin-left:5.7pt;margin-top:434.4pt;width:93pt;height:34.5pt;z-index:251836416">
            <v:textbox>
              <w:txbxContent>
                <w:p w:rsidR="000506FE" w:rsidRPr="00107F8B" w:rsidRDefault="000506FE" w:rsidP="005301F8">
                  <w:r>
                    <w:t>Курс 1 Преподаватель1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58" type="#_x0000_t32" style="position:absolute;margin-left:203.7pt;margin-top:564.9pt;width:51pt;height:0;z-index:251848704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57" type="#_x0000_t32" style="position:absolute;margin-left:36.45pt;margin-top:564.9pt;width:74.25pt;height:0;z-index:251847680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56" type="#_x0000_t32" style="position:absolute;margin-left:22.95pt;margin-top:553.65pt;width:87.75pt;height:0;z-index:251846656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55" type="#_x0000_t32" style="position:absolute;margin-left:-27.3pt;margin-top:564.9pt;width:39pt;height:0;z-index:251845632" o:connectortype="straight">
            <v:stroke endarrow="block"/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oval id="_x0000_s1252" style="position:absolute;margin-left:254.7pt;margin-top:553.65pt;width:25.5pt;height:23.25pt;z-index:251842560">
            <v:textbox>
              <w:txbxContent>
                <w:p w:rsidR="000506FE" w:rsidRDefault="000506FE" w:rsidP="005301F8">
                  <w:r>
                    <w:t>+</w:t>
                  </w:r>
                </w:p>
              </w:txbxContent>
            </v:textbox>
          </v:oval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oval id="_x0000_s1251" style="position:absolute;margin-left:11.7pt;margin-top:553.65pt;width:24.75pt;height:23.25pt;z-index:251841536">
            <v:textbox>
              <w:txbxContent>
                <w:p w:rsidR="000506FE" w:rsidRDefault="000506FE" w:rsidP="005301F8">
                  <w:r>
                    <w:t>+</w:t>
                  </w:r>
                </w:p>
              </w:txbxContent>
            </v:textbox>
          </v:oval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50" style="position:absolute;margin-left:110.7pt;margin-top:546.15pt;width:93pt;height:34.5pt;z-index:251840512">
            <v:textbox>
              <w:txbxContent>
                <w:p w:rsidR="000506FE" w:rsidRDefault="000506FE" w:rsidP="005301F8">
                  <w:pPr>
                    <w:jc w:val="center"/>
                  </w:pPr>
                  <w:r>
                    <w:t>Студенты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45" type="#_x0000_t202" style="position:absolute;margin-left:371.7pt;margin-top:189.9pt;width:92.25pt;height:20.25pt;z-index:251835392" strokecolor="white [3212]">
            <v:textbox>
              <w:txbxContent>
                <w:p w:rsidR="000506FE" w:rsidRPr="00590C58" w:rsidRDefault="000506FE" w:rsidP="00854679">
                  <w:r>
                    <w:t>Подобласть А2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44" type="#_x0000_t202" style="position:absolute;margin-left:263.7pt;margin-top:41.4pt;width:92.25pt;height:20.25pt;z-index:251834368" strokecolor="white [3212]">
            <v:textbox>
              <w:txbxContent>
                <w:p w:rsidR="000506FE" w:rsidRPr="00590C58" w:rsidRDefault="000506FE" w:rsidP="00854679">
                  <w:r>
                    <w:t>Подобласть А1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43" type="#_x0000_t32" style="position:absolute;margin-left:16.2pt;margin-top:328.65pt;width:0;height:21.75pt;z-index:251833344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242" type="#_x0000_t34" style="position:absolute;margin-left:16.2pt;margin-top:328.65pt;width:89.25pt;height:.05pt;rotation:180;z-index:251832320" o:connectortype="elbow" adj="10794,-251445600,-46104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41" type="#_x0000_t32" style="position:absolute;margin-left:154.95pt;margin-top:276.15pt;width:0;height:44.25pt;z-index:251831296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40" type="#_x0000_t32" style="position:absolute;margin-left:198.45pt;margin-top:215.4pt;width:0;height:14.25pt;z-index:251830272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39" type="#_x0000_t32" style="position:absolute;margin-left:333.45pt;margin-top:229.65pt;width:0;height:12pt;z-index:251829248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38" type="#_x0000_t32" style="position:absolute;margin-left:277.2pt;margin-top:229.65pt;width:.75pt;height:12pt;z-index:251828224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37" type="#_x0000_t32" style="position:absolute;margin-left:215.7pt;margin-top:229.65pt;width:0;height:12pt;z-index:251827200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36" type="#_x0000_t32" style="position:absolute;margin-left:382.95pt;margin-top:229.65pt;width:0;height:12pt;z-index:251826176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35" type="#_x0000_t32" style="position:absolute;margin-left:154.95pt;margin-top:229.65pt;width:0;height:12pt;z-index:251825152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34" type="#_x0000_t32" style="position:absolute;margin-left:154.95pt;margin-top:229.65pt;width:228pt;height:0;z-index:251824128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33" style="position:absolute;margin-left:-29.55pt;margin-top:350.4pt;width:93pt;height:55.5pt;z-index:251823104">
            <v:textbox>
              <w:txbxContent>
                <w:p w:rsidR="000506FE" w:rsidRDefault="000506FE" w:rsidP="00DE0CF1">
                  <w:pPr>
                    <w:jc w:val="center"/>
                  </w:pPr>
                  <w:r>
                    <w:t>Темы лекций и практических курсов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32" style="position:absolute;margin-left:105.45pt;margin-top:320.4pt;width:93pt;height:34.5pt;z-index:251822080">
            <v:textbox>
              <w:txbxContent>
                <w:p w:rsidR="000506FE" w:rsidRDefault="000506FE" w:rsidP="00DE0CF1">
                  <w:pPr>
                    <w:jc w:val="center"/>
                  </w:pPr>
                  <w:r>
                    <w:t>Учебный план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31" style="position:absolute;margin-left:364.95pt;margin-top:241.65pt;width:40.5pt;height:34.5pt;z-index:251821056">
            <v:textbox>
              <w:txbxContent>
                <w:p w:rsidR="000506FE" w:rsidRPr="00B942E8" w:rsidRDefault="000506FE" w:rsidP="00B942E8">
                  <w:r w:rsidRPr="00B942E8">
                    <w:t>УЗиПИМ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30" type="#_x0000_t32" style="position:absolute;margin-left:79.95pt;margin-top:225.15pt;width:0;height:16.5pt;z-index:251820032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29" type="#_x0000_t32" style="position:absolute;margin-left:-23.55pt;margin-top:225.15pt;width:0;height:16.5pt;z-index:251819008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28" type="#_x0000_t32" style="position:absolute;margin-left:-23.55pt;margin-top:225.15pt;width:103.5pt;height:0;z-index:251817984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27" type="#_x0000_t32" style="position:absolute;margin-left:28.95pt;margin-top:215.4pt;width:0;height:9.75pt;z-index:251816960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26" type="#_x0000_t32" style="position:absolute;margin-left:215.7pt;margin-top:174.15pt;width:0;height:15.75pt;z-index:251815936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25" type="#_x0000_t32" style="position:absolute;margin-left:28.95pt;margin-top:174.15pt;width:0;height:15.75pt;z-index:251814912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24" type="#_x0000_t32" style="position:absolute;margin-left:28.95pt;margin-top:174.15pt;width:186.75pt;height:0;z-index:251813888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23" type="#_x0000_t32" style="position:absolute;margin-left:72.45pt;margin-top:166.65pt;width:0;height:7.5pt;z-index:251812864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22" type="#_x0000_t32" style="position:absolute;margin-left:333.45pt;margin-top:123.2pt;width:0;height:8.95pt;z-index:251811840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21" type="#_x0000_t32" style="position:absolute;margin-left:259.2pt;margin-top:123.2pt;width:0;height:8.95pt;z-index:251810816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20" type="#_x0000_t32" style="position:absolute;margin-left:191.7pt;margin-top:123.2pt;width:0;height:8.95pt;z-index:251809792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19" type="#_x0000_t32" style="position:absolute;margin-left:134.7pt;margin-top:123.2pt;width:0;height:8.95pt;z-index:251808768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18" type="#_x0000_t32" style="position:absolute;margin-left:72.45pt;margin-top:123.2pt;width:0;height:8.95pt;z-index:251807744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17" type="#_x0000_t32" style="position:absolute;margin-left:72.45pt;margin-top:123.2pt;width:261pt;height:0;z-index:251806720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16" type="#_x0000_t32" style="position:absolute;margin-left:191.7pt;margin-top:114.15pt;width:0;height:9.05pt;z-index:251805696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15" type="#_x0000_t32" style="position:absolute;margin-left:187.95pt;margin-top:72.9pt;width:0;height:6.75pt;z-index:251804672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shape id="_x0000_s1214" type="#_x0000_t32" style="position:absolute;margin-left:187.2pt;margin-top:31.65pt;width:.75pt;height:6.75pt;z-index:251803648" o:connectortype="straight"/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13" style="position:absolute;margin-left:312.45pt;margin-top:241.65pt;width:40.5pt;height:34.5pt;z-index:251802624">
            <v:textbox>
              <w:txbxContent>
                <w:p w:rsidR="000506FE" w:rsidRPr="00B942E8" w:rsidRDefault="000506FE" w:rsidP="00B942E8">
                  <w:r w:rsidRPr="00B942E8">
                    <w:t>КОИБАС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12" style="position:absolute;margin-left:259.2pt;margin-top:241.65pt;width:40.5pt;height:34.5pt;z-index:251801600">
            <v:textbox>
              <w:txbxContent>
                <w:p w:rsidR="000506FE" w:rsidRPr="00B942E8" w:rsidRDefault="000506FE" w:rsidP="00B942E8">
                  <w:r w:rsidRPr="00B942E8">
                    <w:t>КИС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11" style="position:absolute;margin-left:198.45pt;margin-top:241.65pt;width:40.5pt;height:34.5pt;z-index:251800576">
            <v:textbox>
              <w:txbxContent>
                <w:p w:rsidR="000506FE" w:rsidRPr="00B942E8" w:rsidRDefault="000506FE" w:rsidP="00B942E8">
                  <w:r w:rsidRPr="00B942E8">
                    <w:t>МОиАИС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10" style="position:absolute;margin-left:134.7pt;margin-top:241.65pt;width:40.5pt;height:34.5pt;z-index:251799552">
            <v:textbox>
              <w:txbxContent>
                <w:p w:rsidR="000506FE" w:rsidRDefault="000506FE" w:rsidP="00B942E8">
                  <w:pPr>
                    <w:jc w:val="center"/>
                  </w:pPr>
                  <w:r>
                    <w:t>ПИвЭ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07" style="position:absolute;margin-left:168.45pt;margin-top:189.9pt;width:80.25pt;height:25.5pt;z-index:251796480">
            <v:textbox>
              <w:txbxContent>
                <w:p w:rsidR="000506FE" w:rsidRDefault="000506FE" w:rsidP="00B942E8">
                  <w:pPr>
                    <w:jc w:val="center"/>
                  </w:pPr>
                  <w:r>
                    <w:t>Кафедры ИКТ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09" style="position:absolute;margin-left:34.2pt;margin-top:241.65pt;width:75.75pt;height:54.75pt;z-index:251798528">
            <v:textbox>
              <w:txbxContent>
                <w:p w:rsidR="000506FE" w:rsidRDefault="000506FE" w:rsidP="00B942E8">
                  <w:pPr>
                    <w:jc w:val="center"/>
                  </w:pPr>
                  <w:r>
                    <w:t>Другая форма обучения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08" style="position:absolute;margin-left:-59.55pt;margin-top:241.65pt;width:75.75pt;height:54.75pt;z-index:251797504">
            <v:textbox>
              <w:txbxContent>
                <w:p w:rsidR="000506FE" w:rsidRDefault="000506FE" w:rsidP="00B942E8">
                  <w:pPr>
                    <w:jc w:val="center"/>
                  </w:pPr>
                  <w:r>
                    <w:t>Дневная форма обучения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06" style="position:absolute;margin-left:-7.8pt;margin-top:189.9pt;width:80.25pt;height:25.5pt;z-index:251795456">
            <v:textbox>
              <w:txbxContent>
                <w:p w:rsidR="000506FE" w:rsidRDefault="000506FE" w:rsidP="00B942E8">
                  <w:pPr>
                    <w:jc w:val="center"/>
                  </w:pPr>
                  <w:r>
                    <w:t>Деканат ИКТ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05" style="position:absolute;margin-left:306.45pt;margin-top:132.15pt;width:46.5pt;height:34.5pt;z-index:251794432">
            <v:textbox>
              <w:txbxContent>
                <w:p w:rsidR="000506FE" w:rsidRPr="00EE1322" w:rsidRDefault="000506FE" w:rsidP="00EE1322">
                  <w:r w:rsidRPr="00EE1322">
                    <w:t>ИЭиФ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04" style="position:absolute;margin-left:238.95pt;margin-top:132.15pt;width:50.25pt;height:34.5pt;z-index:251793408">
            <v:textbox>
              <w:txbxContent>
                <w:p w:rsidR="000506FE" w:rsidRPr="00EE1322" w:rsidRDefault="000506FE" w:rsidP="00EE1322">
                  <w:pPr>
                    <w:jc w:val="center"/>
                  </w:pPr>
                  <w:r w:rsidRPr="00EE1322">
                    <w:t>ИПиГО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02" style="position:absolute;margin-left:114.45pt;margin-top:132.15pt;width:40.5pt;height:34.5pt;z-index:251791360">
            <v:textbox>
              <w:txbxContent>
                <w:p w:rsidR="000506FE" w:rsidRPr="00EE1322" w:rsidRDefault="000506FE" w:rsidP="00EE1322">
                  <w:pPr>
                    <w:jc w:val="center"/>
                  </w:pPr>
                  <w:r>
                    <w:t>ИМ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03" style="position:absolute;margin-left:175.2pt;margin-top:132.15pt;width:40.5pt;height:34.5pt;z-index:251792384">
            <v:textbox>
              <w:txbxContent>
                <w:p w:rsidR="000506FE" w:rsidRPr="00EE1322" w:rsidRDefault="000506FE" w:rsidP="00EE1322">
                  <w:r w:rsidRPr="00EE1322">
                    <w:t>ИНО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01" style="position:absolute;margin-left:51.45pt;margin-top:132.15pt;width:40.5pt;height:34.5pt;z-index:251790336">
            <v:textbox>
              <w:txbxContent>
                <w:p w:rsidR="000506FE" w:rsidRDefault="000506FE" w:rsidP="00EE1322">
                  <w:pPr>
                    <w:jc w:val="center"/>
                  </w:pPr>
                  <w:r>
                    <w:t>ИКТ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200" style="position:absolute;margin-left:145.95pt;margin-top:79.65pt;width:93pt;height:34.5pt;z-index:251789312">
            <v:textbox>
              <w:txbxContent>
                <w:p w:rsidR="000506FE" w:rsidRDefault="000506FE" w:rsidP="00EE1322">
                  <w:pPr>
                    <w:jc w:val="center"/>
                  </w:pPr>
                  <w:r>
                    <w:t>Учебный отдел</w:t>
                  </w:r>
                </w:p>
              </w:txbxContent>
            </v:textbox>
          </v:rect>
        </w:pict>
      </w:r>
      <w:r>
        <w:rPr>
          <w:rFonts w:ascii="Verdana" w:hAnsi="Verdana" w:cs="Times New Roman"/>
          <w:noProof/>
          <w:sz w:val="28"/>
          <w:szCs w:val="28"/>
          <w:lang w:eastAsia="ru-RU"/>
        </w:rPr>
        <w:pict>
          <v:rect id="_x0000_s1199" style="position:absolute;margin-left:145.95pt;margin-top:38.4pt;width:93pt;height:34.5pt;z-index:251788288">
            <v:textbox>
              <w:txbxContent>
                <w:p w:rsidR="000506FE" w:rsidRDefault="000506FE" w:rsidP="00EE1322">
                  <w:pPr>
                    <w:jc w:val="center"/>
                  </w:pPr>
                  <w:r>
                    <w:t>Проректор по уч. части</w:t>
                  </w:r>
                </w:p>
              </w:txbxContent>
            </v:textbox>
          </v:rect>
        </w:pict>
      </w:r>
      <w:r w:rsidR="00EE1322">
        <w:rPr>
          <w:rFonts w:ascii="Verdana" w:hAnsi="Verdana" w:cs="Times New Roman"/>
          <w:sz w:val="28"/>
          <w:szCs w:val="28"/>
        </w:rPr>
        <w:br w:type="page"/>
      </w:r>
    </w:p>
    <w:p w:rsidR="005B66F2" w:rsidRPr="00C7244E" w:rsidRDefault="006E69A6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lastRenderedPageBreak/>
        <w:t>Таким образом, исходя из вы</w:t>
      </w:r>
      <w:r w:rsidR="00050CCC" w:rsidRPr="00C7244E">
        <w:rPr>
          <w:rFonts w:ascii="Verdana" w:hAnsi="Verdana" w:cs="Times New Roman"/>
          <w:sz w:val="28"/>
          <w:szCs w:val="28"/>
        </w:rPr>
        <w:t>ше</w:t>
      </w:r>
      <w:r w:rsidRPr="00C7244E">
        <w:rPr>
          <w:rFonts w:ascii="Verdana" w:hAnsi="Verdana" w:cs="Times New Roman"/>
          <w:sz w:val="28"/>
          <w:szCs w:val="28"/>
        </w:rPr>
        <w:t>сказанного, можно сделать следу</w:t>
      </w:r>
      <w:r w:rsidR="00050CCC" w:rsidRPr="00C7244E">
        <w:rPr>
          <w:rFonts w:ascii="Verdana" w:hAnsi="Verdana" w:cs="Times New Roman"/>
          <w:sz w:val="28"/>
          <w:szCs w:val="28"/>
        </w:rPr>
        <w:t>ющее заключение:</w:t>
      </w:r>
    </w:p>
    <w:p w:rsidR="006E69A6" w:rsidRPr="00C7244E" w:rsidRDefault="006E69A6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Обучение это психо-педагогический процесс, целью которого является выработка у обучаемого таких свойств , которые в педагогике называются - знаниями, умениями, навыками- а цель обучения состоит в преобразовании внешних действий (связь при-мая) в действия внутренние,(умственные)при наличии (обратной связи) воздействия должны носить поэтапный характер от простого к сложному с получением практических навыков (л/р, опыты на ПЭВМ).</w:t>
      </w:r>
    </w:p>
    <w:p w:rsidR="006E69A6" w:rsidRPr="00C7244E" w:rsidRDefault="006E69A6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Теория поэтапного воздействия позволяет рассматривать процесс обучение в следующих аспектах:</w:t>
      </w:r>
    </w:p>
    <w:p w:rsidR="006E69A6" w:rsidRPr="00C7244E" w:rsidRDefault="007E4FC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1)</w:t>
      </w:r>
      <w:r w:rsidR="006E69A6" w:rsidRPr="00C7244E">
        <w:rPr>
          <w:rFonts w:ascii="Verdana" w:hAnsi="Verdana" w:cs="Times New Roman"/>
          <w:sz w:val="28"/>
          <w:szCs w:val="28"/>
        </w:rPr>
        <w:tab/>
        <w:t>В аспекте управляемой деятельности, направленной на перевод внешних (материальных) действий в действия внутренние (умственные), в результате которой в сознании обучаемого учебному материалу- образуется представление, отражающие содержание учебного материала.</w:t>
      </w:r>
    </w:p>
    <w:p w:rsidR="006E69A6" w:rsidRPr="00C7244E" w:rsidRDefault="007E4FC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2)</w:t>
      </w:r>
      <w:r w:rsidR="006E69A6" w:rsidRPr="00C7244E">
        <w:rPr>
          <w:rFonts w:ascii="Verdana" w:hAnsi="Verdana" w:cs="Times New Roman"/>
          <w:sz w:val="28"/>
          <w:szCs w:val="28"/>
        </w:rPr>
        <w:tab/>
        <w:t>В аспектах активного взаимодействия обучающего с обучающим когда:</w:t>
      </w:r>
    </w:p>
    <w:p w:rsidR="006E69A6" w:rsidRPr="00C7244E" w:rsidRDefault="006E69A6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а)</w:t>
      </w:r>
      <w:r w:rsidRPr="00C7244E">
        <w:rPr>
          <w:rFonts w:ascii="Verdana" w:hAnsi="Verdana" w:cs="Times New Roman"/>
          <w:sz w:val="28"/>
          <w:szCs w:val="28"/>
        </w:rPr>
        <w:tab/>
        <w:t>цель обучения   - формирование знаний и умения;</w:t>
      </w:r>
    </w:p>
    <w:p w:rsidR="006E69A6" w:rsidRPr="00C7244E" w:rsidRDefault="006E69A6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б)</w:t>
      </w:r>
      <w:r w:rsidRPr="00C7244E">
        <w:rPr>
          <w:rFonts w:ascii="Verdana" w:hAnsi="Verdana" w:cs="Times New Roman"/>
          <w:sz w:val="28"/>
          <w:szCs w:val="28"/>
        </w:rPr>
        <w:tab/>
        <w:t>задача обучающего - стимулирование и управление внешней и внутренней психологической деятельности человека;</w:t>
      </w:r>
    </w:p>
    <w:p w:rsidR="006E69A6" w:rsidRPr="00C7244E" w:rsidRDefault="006E69A6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в)</w:t>
      </w:r>
      <w:r w:rsidRPr="00C7244E">
        <w:rPr>
          <w:rFonts w:ascii="Verdana" w:hAnsi="Verdana" w:cs="Times New Roman"/>
          <w:sz w:val="28"/>
          <w:szCs w:val="28"/>
        </w:rPr>
        <w:tab/>
        <w:t>задача обучаемого - активное восприятие учебной информации;</w:t>
      </w:r>
    </w:p>
    <w:p w:rsidR="006E69A6" w:rsidRPr="00C7244E" w:rsidRDefault="006E69A6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lastRenderedPageBreak/>
        <w:t>Исходя из вышеуказанных аспектов , обучение строится следующим образом:</w:t>
      </w:r>
    </w:p>
    <w:p w:rsidR="006E69A6" w:rsidRPr="00C7244E" w:rsidRDefault="006E69A6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Планирование занятий следует начинать с определения цели обучения, где необходимо указать систему новых познавательных действий, подлежащих освоению, систему понятий, которая должна быть сформулирована, набор объективных показателей, которые должны удовлетворять эти действия, и представление в конце обучения, перечень изменений в знаниях и умениях обучаемого.</w:t>
      </w:r>
    </w:p>
    <w:p w:rsidR="00C7244E" w:rsidRDefault="00C7244E">
      <w:pPr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br w:type="page"/>
      </w:r>
    </w:p>
    <w:p w:rsidR="00460061" w:rsidRPr="00C7244E" w:rsidRDefault="001C4A6A" w:rsidP="00107F8B">
      <w:pPr>
        <w:pStyle w:val="21"/>
      </w:pPr>
      <w:bookmarkStart w:id="8" w:name="_Toc199555768"/>
      <w:r>
        <w:lastRenderedPageBreak/>
        <w:t xml:space="preserve">1.5 </w:t>
      </w:r>
      <w:r w:rsidR="00E87D9B">
        <w:t>Словесное</w:t>
      </w:r>
      <w:r>
        <w:t xml:space="preserve"> описание задачи</w:t>
      </w:r>
      <w:bookmarkEnd w:id="8"/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Состав задач комплекса "Расчет производственных мощностей основного производства в БМ",решаемых в процессе механизированного расчета и формируемая результатная информация представлены на (Рис. 1.8).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Результатные данные комплекса задач используются в различных подсистемах: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Техническая подготовка производства;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Управление основным производством;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Управление оборудованием и комплектацией;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Управление трудовыми ресурсами.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Расчеты ПМ являются, как уже отмечалось, трудоемкой работой загружающей большое количество технологов и экономистов.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Особенно возрастает трудоемкость в условиях массового и крупносерийного производства, где ведется пооперационно-подетальные расчеты.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Принцип расчета мощностей поточного производства имеет некоторые отличия от расчетов мощностей серийного производства. Это вызвано различием экономико-организационной сущности первого и второго типов производства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Исходной информацией необходимых для решения комплекса задач РМ являются следующие документы: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Извещение об изменении исходных данных по номенклатуре;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lastRenderedPageBreak/>
        <w:t>-</w:t>
      </w:r>
      <w:r w:rsidRPr="00C7244E">
        <w:rPr>
          <w:rFonts w:ascii="Verdana" w:hAnsi="Verdana" w:cs="Times New Roman"/>
          <w:sz w:val="28"/>
          <w:szCs w:val="28"/>
        </w:rPr>
        <w:tab/>
        <w:t>Извещение об изменении исходных данных по оборудованию;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Извещение для работы с архивами расчета мощностей.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Эти извещения представляют собой основной документ по заведению и введению базы расчета мощностей на ВЦ.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 xml:space="preserve">Операция 1. </w:t>
      </w:r>
      <w:r w:rsidR="00B77E1B" w:rsidRPr="00C7244E">
        <w:rPr>
          <w:rFonts w:ascii="Verdana" w:hAnsi="Verdana" w:cs="Times New Roman"/>
          <w:sz w:val="28"/>
          <w:szCs w:val="28"/>
        </w:rPr>
        <w:t>ВУЗ</w:t>
      </w:r>
      <w:r w:rsidRPr="00C7244E">
        <w:rPr>
          <w:rFonts w:ascii="Verdana" w:hAnsi="Verdana" w:cs="Times New Roman"/>
          <w:sz w:val="28"/>
          <w:szCs w:val="28"/>
        </w:rPr>
        <w:t xml:space="preserve"> выпускает приказ на расчет мощностей.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 xml:space="preserve">Операция 2. По получении приказа на расчет мощностей техчасти </w:t>
      </w:r>
      <w:r w:rsidR="00B77E1B" w:rsidRPr="00C7244E">
        <w:rPr>
          <w:rFonts w:ascii="Verdana" w:hAnsi="Verdana" w:cs="Times New Roman"/>
          <w:sz w:val="28"/>
          <w:szCs w:val="28"/>
        </w:rPr>
        <w:t>институтов</w:t>
      </w:r>
      <w:r w:rsidRPr="00C7244E">
        <w:rPr>
          <w:rFonts w:ascii="Verdana" w:hAnsi="Verdana" w:cs="Times New Roman"/>
          <w:sz w:val="28"/>
          <w:szCs w:val="28"/>
        </w:rPr>
        <w:t xml:space="preserve"> </w:t>
      </w:r>
      <w:r w:rsidR="00B77E1B" w:rsidRPr="00C7244E">
        <w:rPr>
          <w:rFonts w:ascii="Verdana" w:hAnsi="Verdana" w:cs="Times New Roman"/>
          <w:sz w:val="28"/>
          <w:szCs w:val="28"/>
        </w:rPr>
        <w:t>з</w:t>
      </w:r>
      <w:r w:rsidRPr="00C7244E">
        <w:rPr>
          <w:rFonts w:ascii="Verdana" w:hAnsi="Verdana" w:cs="Times New Roman"/>
          <w:sz w:val="28"/>
          <w:szCs w:val="28"/>
        </w:rPr>
        <w:t>аполняют и передают на ВЦ следующие формы документов: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Задание на расчет ПМ;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Извещение об извинении исходных данных по номенклатуре;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Извещение об изменении исходных данных по оборудованию;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-</w:t>
      </w:r>
      <w:r w:rsidRPr="00C7244E">
        <w:rPr>
          <w:rFonts w:ascii="Verdana" w:hAnsi="Verdana" w:cs="Times New Roman"/>
          <w:sz w:val="28"/>
          <w:szCs w:val="28"/>
        </w:rPr>
        <w:tab/>
        <w:t>Извещение для работы с архивами РМ.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Эти извещения заполненные цеховыми технологами на основе утвержденной технолог</w:t>
      </w:r>
      <w:r w:rsidR="008435E1">
        <w:rPr>
          <w:rFonts w:ascii="Verdana" w:hAnsi="Verdana" w:cs="Times New Roman"/>
          <w:sz w:val="28"/>
          <w:szCs w:val="28"/>
        </w:rPr>
        <w:t>ии обра</w:t>
      </w:r>
      <w:r w:rsidRPr="00C7244E">
        <w:rPr>
          <w:rFonts w:ascii="Verdana" w:hAnsi="Verdana" w:cs="Times New Roman"/>
          <w:sz w:val="28"/>
          <w:szCs w:val="28"/>
        </w:rPr>
        <w:t>ботки и сборки изделий поступают на ВЦ.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Операция 3. ВЦ принимает извещения, регистрирует их, подготавливает исходную информацию перфорации; перфорирует, контролирует, вводит информацию в ЭВМ; п</w:t>
      </w:r>
      <w:r w:rsidR="008435E1">
        <w:rPr>
          <w:rFonts w:ascii="Verdana" w:hAnsi="Verdana" w:cs="Times New Roman"/>
          <w:sz w:val="28"/>
          <w:szCs w:val="28"/>
        </w:rPr>
        <w:t>роводит логический контроль и компо</w:t>
      </w:r>
      <w:r w:rsidRPr="00C7244E">
        <w:rPr>
          <w:rFonts w:ascii="Verdana" w:hAnsi="Verdana" w:cs="Times New Roman"/>
          <w:sz w:val="28"/>
          <w:szCs w:val="28"/>
        </w:rPr>
        <w:t xml:space="preserve">новку базы ПМ; печатает ведомости наличия технологического оборудования, опись ошибок, опись номенклатуры </w:t>
      </w:r>
      <w:r w:rsidR="00B77E1B" w:rsidRPr="00C7244E">
        <w:rPr>
          <w:rFonts w:ascii="Verdana" w:hAnsi="Verdana" w:cs="Times New Roman"/>
          <w:sz w:val="28"/>
          <w:szCs w:val="28"/>
        </w:rPr>
        <w:t>специалистов</w:t>
      </w:r>
      <w:r w:rsidRPr="00C7244E">
        <w:rPr>
          <w:rFonts w:ascii="Verdana" w:hAnsi="Verdana" w:cs="Times New Roman"/>
          <w:sz w:val="28"/>
          <w:szCs w:val="28"/>
        </w:rPr>
        <w:t>, не принятых в расчет.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lastRenderedPageBreak/>
        <w:t xml:space="preserve">Операция 4. Техчасти </w:t>
      </w:r>
      <w:r w:rsidR="00B77E1B" w:rsidRPr="00C7244E">
        <w:rPr>
          <w:rFonts w:ascii="Verdana" w:hAnsi="Verdana" w:cs="Times New Roman"/>
          <w:sz w:val="28"/>
          <w:szCs w:val="28"/>
        </w:rPr>
        <w:t>институтов</w:t>
      </w:r>
      <w:r w:rsidRPr="00C7244E">
        <w:rPr>
          <w:rFonts w:ascii="Verdana" w:hAnsi="Verdana" w:cs="Times New Roman"/>
          <w:sz w:val="28"/>
          <w:szCs w:val="28"/>
        </w:rPr>
        <w:t xml:space="preserve"> основного производства анализируют характер ошибок в описи, выясняют причины отсутствие в БД ПМ номенклатуры, указанной в описи </w:t>
      </w:r>
      <w:r w:rsidR="00B77E1B" w:rsidRPr="00C7244E">
        <w:rPr>
          <w:rFonts w:ascii="Verdana" w:hAnsi="Verdana" w:cs="Times New Roman"/>
          <w:sz w:val="28"/>
          <w:szCs w:val="28"/>
        </w:rPr>
        <w:t>специалистов</w:t>
      </w:r>
      <w:r w:rsidRPr="00C7244E">
        <w:rPr>
          <w:rFonts w:ascii="Verdana" w:hAnsi="Verdana" w:cs="Times New Roman"/>
          <w:sz w:val="28"/>
          <w:szCs w:val="28"/>
        </w:rPr>
        <w:t>, не принятых в расчет и выдают на ВЦ извещение с выверенными данными.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Операция 5. ВЦ обрабатывает извещение с пометкой «коррективы» и производит расчет ПМ. После произведенных расчетов печатаются сводки (см. Рис. 1.8.).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 xml:space="preserve">Операция 6. Каждая техчасть комплектует альбом ПМ по </w:t>
      </w:r>
      <w:r w:rsidR="00B77E1B" w:rsidRPr="00C7244E">
        <w:rPr>
          <w:rFonts w:ascii="Verdana" w:hAnsi="Verdana" w:cs="Times New Roman"/>
          <w:sz w:val="28"/>
          <w:szCs w:val="28"/>
        </w:rPr>
        <w:t>институту</w:t>
      </w:r>
      <w:r w:rsidRPr="00C7244E">
        <w:rPr>
          <w:rFonts w:ascii="Verdana" w:hAnsi="Verdana" w:cs="Times New Roman"/>
          <w:sz w:val="28"/>
          <w:szCs w:val="28"/>
        </w:rPr>
        <w:t xml:space="preserve"> и представляет его в бюро мощностей.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Такова краткая характерис</w:t>
      </w:r>
      <w:r w:rsidR="008435E1">
        <w:rPr>
          <w:rFonts w:ascii="Verdana" w:hAnsi="Verdana" w:cs="Times New Roman"/>
          <w:sz w:val="28"/>
          <w:szCs w:val="28"/>
        </w:rPr>
        <w:t>тика операционного процесса обра</w:t>
      </w:r>
      <w:r w:rsidRPr="00C7244E">
        <w:rPr>
          <w:rFonts w:ascii="Verdana" w:hAnsi="Verdana" w:cs="Times New Roman"/>
          <w:sz w:val="28"/>
          <w:szCs w:val="28"/>
        </w:rPr>
        <w:t>ботки документов комплексе задач по расчету мощностей основного производства на промышленном предприятии.</w:t>
      </w:r>
    </w:p>
    <w:p w:rsidR="00460061" w:rsidRPr="00C7244E" w:rsidRDefault="00460061" w:rsidP="00C7244E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Список форм документов и приложений к ним, используемых при расчете мощностей на ПП указан в (Таб</w:t>
      </w:r>
      <w:r w:rsidR="00FD4370" w:rsidRPr="00C7244E">
        <w:rPr>
          <w:rFonts w:ascii="Verdana" w:hAnsi="Verdana" w:cs="Times New Roman"/>
          <w:sz w:val="28"/>
          <w:szCs w:val="28"/>
        </w:rPr>
        <w:t>. 1.1</w:t>
      </w:r>
      <w:r w:rsidRPr="00C7244E">
        <w:rPr>
          <w:rFonts w:ascii="Verdana" w:hAnsi="Verdana" w:cs="Times New Roman"/>
          <w:sz w:val="28"/>
          <w:szCs w:val="28"/>
        </w:rPr>
        <w:t>).</w:t>
      </w:r>
    </w:p>
    <w:p w:rsidR="00995700" w:rsidRPr="00C7244E" w:rsidRDefault="00AC2447" w:rsidP="00C7244E">
      <w:pPr>
        <w:spacing w:after="120" w:line="360" w:lineRule="auto"/>
        <w:ind w:firstLine="709"/>
        <w:jc w:val="right"/>
        <w:rPr>
          <w:rFonts w:ascii="Verdana" w:hAnsi="Verdana" w:cs="Times New Roman"/>
          <w:sz w:val="28"/>
          <w:szCs w:val="28"/>
        </w:rPr>
      </w:pPr>
      <w:r w:rsidRPr="00C7244E">
        <w:rPr>
          <w:rFonts w:ascii="Verdana" w:hAnsi="Verdana" w:cs="Times New Roman"/>
          <w:sz w:val="28"/>
          <w:szCs w:val="28"/>
        </w:rPr>
        <w:t>Таблица</w:t>
      </w:r>
      <w:r w:rsidR="00FD4370" w:rsidRPr="00C7244E">
        <w:rPr>
          <w:rFonts w:ascii="Verdana" w:hAnsi="Verdana" w:cs="Times New Roman"/>
          <w:sz w:val="28"/>
          <w:szCs w:val="28"/>
        </w:rPr>
        <w:t xml:space="preserve"> 1.1</w:t>
      </w: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995700" w:rsidTr="00995700">
        <w:trPr>
          <w:trHeight w:val="547"/>
        </w:trPr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Код формы</w:t>
            </w:r>
          </w:p>
        </w:tc>
        <w:tc>
          <w:tcPr>
            <w:tcW w:w="7903" w:type="dxa"/>
          </w:tcPr>
          <w:p w:rsidR="00995700" w:rsidRPr="00072B94" w:rsidRDefault="00995700" w:rsidP="003A12B5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Наименование формы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Н-2-0/1</w:t>
            </w:r>
          </w:p>
        </w:tc>
        <w:tc>
          <w:tcPr>
            <w:tcW w:w="7903" w:type="dxa"/>
          </w:tcPr>
          <w:p w:rsidR="00995700" w:rsidRPr="00072B94" w:rsidRDefault="00995700" w:rsidP="00995700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ПМ деталей, узлов (комплектов) и агрегатов.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Н-3</w:t>
            </w:r>
          </w:p>
        </w:tc>
        <w:tc>
          <w:tcPr>
            <w:tcW w:w="7903" w:type="dxa"/>
          </w:tcPr>
          <w:p w:rsidR="00995700" w:rsidRPr="00072B94" w:rsidRDefault="00995700" w:rsidP="00995700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Производственная структура (завода, объединение).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Н-5</w:t>
            </w:r>
          </w:p>
        </w:tc>
        <w:tc>
          <w:tcPr>
            <w:tcW w:w="7903" w:type="dxa"/>
          </w:tcPr>
          <w:p w:rsidR="00995700" w:rsidRPr="00072B94" w:rsidRDefault="00995700" w:rsidP="003A12B5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Сводная ведомость технологического оборудования.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Н-6</w:t>
            </w:r>
          </w:p>
        </w:tc>
        <w:tc>
          <w:tcPr>
            <w:tcW w:w="7903" w:type="dxa"/>
          </w:tcPr>
          <w:p w:rsidR="00995700" w:rsidRPr="00072B94" w:rsidRDefault="00995700" w:rsidP="00995700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Ведомость поставок получаемых заводом.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М-5</w:t>
            </w:r>
          </w:p>
        </w:tc>
        <w:tc>
          <w:tcPr>
            <w:tcW w:w="7903" w:type="dxa"/>
          </w:tcPr>
          <w:p w:rsidR="00995700" w:rsidRPr="00072B94" w:rsidRDefault="00995700" w:rsidP="003A12B5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Производственная мощность цеха (для массово-поточного производства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С-1</w:t>
            </w:r>
          </w:p>
        </w:tc>
        <w:tc>
          <w:tcPr>
            <w:tcW w:w="7903" w:type="dxa"/>
          </w:tcPr>
          <w:p w:rsidR="00995700" w:rsidRPr="00072B94" w:rsidRDefault="00995700" w:rsidP="003A12B5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Производственная площадь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Т-0</w:t>
            </w:r>
          </w:p>
        </w:tc>
        <w:tc>
          <w:tcPr>
            <w:tcW w:w="7903" w:type="dxa"/>
          </w:tcPr>
          <w:p w:rsidR="00995700" w:rsidRPr="00072B94" w:rsidRDefault="00995700" w:rsidP="00995700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Расчет средней производительности термического оборудования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Т-1</w:t>
            </w:r>
          </w:p>
        </w:tc>
        <w:tc>
          <w:tcPr>
            <w:tcW w:w="7903" w:type="dxa"/>
          </w:tcPr>
          <w:p w:rsidR="00995700" w:rsidRPr="00072B94" w:rsidRDefault="00995700" w:rsidP="00995700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Расчетные данные термического цеха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П-1</w:t>
            </w:r>
          </w:p>
        </w:tc>
        <w:tc>
          <w:tcPr>
            <w:tcW w:w="7903" w:type="dxa"/>
          </w:tcPr>
          <w:p w:rsidR="00995700" w:rsidRPr="00072B94" w:rsidRDefault="00995700" w:rsidP="00995700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Расчетные данные отделения металлопокрытий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П-2</w:t>
            </w:r>
          </w:p>
        </w:tc>
        <w:tc>
          <w:tcPr>
            <w:tcW w:w="7903" w:type="dxa"/>
          </w:tcPr>
          <w:p w:rsidR="00995700" w:rsidRPr="00072B94" w:rsidRDefault="00995700" w:rsidP="00995700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ПМ отделения металлопокрытий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lastRenderedPageBreak/>
              <w:t>О-2</w:t>
            </w:r>
          </w:p>
        </w:tc>
        <w:tc>
          <w:tcPr>
            <w:tcW w:w="7903" w:type="dxa"/>
          </w:tcPr>
          <w:p w:rsidR="00995700" w:rsidRPr="00072B94" w:rsidRDefault="00995700" w:rsidP="00995700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Сводные данные о ПМ завода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Пр. 1 к О-2</w:t>
            </w:r>
          </w:p>
        </w:tc>
        <w:tc>
          <w:tcPr>
            <w:tcW w:w="7903" w:type="dxa"/>
          </w:tcPr>
          <w:p w:rsidR="00995700" w:rsidRPr="00072B94" w:rsidRDefault="00995700" w:rsidP="00995700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Баланс ПМ по автомобильным двигателям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Пр. 2 к О-2</w:t>
            </w:r>
          </w:p>
        </w:tc>
        <w:tc>
          <w:tcPr>
            <w:tcW w:w="7903" w:type="dxa"/>
          </w:tcPr>
          <w:p w:rsidR="00995700" w:rsidRPr="00072B94" w:rsidRDefault="00995700" w:rsidP="00995700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То же по автомобильным запасным частям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Пр. 3 к О-2</w:t>
            </w:r>
          </w:p>
        </w:tc>
        <w:tc>
          <w:tcPr>
            <w:tcW w:w="7903" w:type="dxa"/>
          </w:tcPr>
          <w:p w:rsidR="00995700" w:rsidRPr="00072B94" w:rsidRDefault="00995700" w:rsidP="00995700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ПМ по литью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О-3</w:t>
            </w:r>
          </w:p>
        </w:tc>
        <w:tc>
          <w:tcPr>
            <w:tcW w:w="7903" w:type="dxa"/>
          </w:tcPr>
          <w:p w:rsidR="00995700" w:rsidRPr="00072B94" w:rsidRDefault="00995700" w:rsidP="003A12B5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Технико-экономические показатели ПМ</w:t>
            </w:r>
          </w:p>
        </w:tc>
      </w:tr>
      <w:tr w:rsidR="00995700" w:rsidTr="00995700">
        <w:tc>
          <w:tcPr>
            <w:tcW w:w="1668" w:type="dxa"/>
          </w:tcPr>
          <w:p w:rsidR="00995700" w:rsidRPr="00072B94" w:rsidRDefault="00995700" w:rsidP="00460061">
            <w:pPr>
              <w:jc w:val="both"/>
              <w:rPr>
                <w:rFonts w:cs="Times New Roman"/>
                <w:sz w:val="28"/>
                <w:szCs w:val="28"/>
              </w:rPr>
            </w:pPr>
            <w:r w:rsidRPr="00072B94">
              <w:rPr>
                <w:rFonts w:cs="Times New Roman"/>
                <w:sz w:val="28"/>
                <w:szCs w:val="28"/>
              </w:rPr>
              <w:t>О-5</w:t>
            </w:r>
          </w:p>
        </w:tc>
        <w:tc>
          <w:tcPr>
            <w:tcW w:w="7903" w:type="dxa"/>
          </w:tcPr>
          <w:p w:rsidR="00995700" w:rsidRPr="00072B94" w:rsidRDefault="00995700" w:rsidP="003A12B5">
            <w:pPr>
              <w:shd w:val="clear" w:color="auto" w:fill="FFFFFF"/>
              <w:tabs>
                <w:tab w:val="left" w:leader="underscore" w:pos="1603"/>
                <w:tab w:val="left" w:leader="underscore" w:pos="9120"/>
              </w:tabs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Основные мероприятия по ликвидации «узких мест» производства</w:t>
            </w:r>
          </w:p>
        </w:tc>
      </w:tr>
    </w:tbl>
    <w:p w:rsidR="001C4A6A" w:rsidRDefault="001C4A6A" w:rsidP="00927DF8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</w:p>
    <w:p w:rsidR="003A12B5" w:rsidRPr="00927DF8" w:rsidRDefault="003A12B5" w:rsidP="00927DF8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927DF8">
        <w:rPr>
          <w:rFonts w:ascii="Verdana" w:hAnsi="Verdana" w:cs="Times New Roman"/>
          <w:sz w:val="28"/>
          <w:szCs w:val="28"/>
        </w:rPr>
        <w:t xml:space="preserve">В таблице (таб. </w:t>
      </w:r>
      <w:r w:rsidR="00C7244E" w:rsidRPr="00927DF8">
        <w:rPr>
          <w:rFonts w:ascii="Verdana" w:hAnsi="Verdana" w:cs="Times New Roman"/>
          <w:sz w:val="28"/>
          <w:szCs w:val="28"/>
        </w:rPr>
        <w:t>1.2</w:t>
      </w:r>
      <w:r w:rsidR="00006768" w:rsidRPr="00927DF8">
        <w:rPr>
          <w:rFonts w:ascii="Verdana" w:hAnsi="Verdana" w:cs="Times New Roman"/>
          <w:sz w:val="28"/>
          <w:szCs w:val="28"/>
        </w:rPr>
        <w:t>) приводятся формулы</w:t>
      </w:r>
      <w:r w:rsidRPr="00927DF8">
        <w:rPr>
          <w:rFonts w:ascii="Verdana" w:hAnsi="Verdana" w:cs="Times New Roman"/>
          <w:sz w:val="28"/>
          <w:szCs w:val="28"/>
        </w:rPr>
        <w:t>,</w:t>
      </w:r>
      <w:r w:rsidR="00006768" w:rsidRPr="00927DF8">
        <w:rPr>
          <w:rFonts w:ascii="Verdana" w:hAnsi="Verdana" w:cs="Times New Roman"/>
          <w:sz w:val="28"/>
          <w:szCs w:val="28"/>
        </w:rPr>
        <w:t xml:space="preserve"> </w:t>
      </w:r>
      <w:r w:rsidRPr="00927DF8">
        <w:rPr>
          <w:rFonts w:ascii="Verdana" w:hAnsi="Verdana" w:cs="Times New Roman"/>
          <w:sz w:val="28"/>
          <w:szCs w:val="28"/>
        </w:rPr>
        <w:t>по к</w:t>
      </w:r>
      <w:r w:rsidR="00006768" w:rsidRPr="00927DF8">
        <w:rPr>
          <w:rFonts w:ascii="Verdana" w:hAnsi="Verdana" w:cs="Times New Roman"/>
          <w:sz w:val="28"/>
          <w:szCs w:val="28"/>
        </w:rPr>
        <w:t>о</w:t>
      </w:r>
      <w:r w:rsidRPr="00927DF8">
        <w:rPr>
          <w:rFonts w:ascii="Verdana" w:hAnsi="Verdana" w:cs="Times New Roman"/>
          <w:sz w:val="28"/>
          <w:szCs w:val="28"/>
        </w:rPr>
        <w:t xml:space="preserve">торым ведется расчет </w:t>
      </w:r>
      <w:r w:rsidR="00C7244E" w:rsidRPr="00927DF8">
        <w:rPr>
          <w:rFonts w:ascii="Verdana" w:hAnsi="Verdana" w:cs="Times New Roman"/>
          <w:sz w:val="28"/>
          <w:szCs w:val="28"/>
        </w:rPr>
        <w:t>ПМ</w:t>
      </w:r>
      <w:r w:rsidRPr="00927DF8">
        <w:rPr>
          <w:rFonts w:ascii="Verdana" w:hAnsi="Verdana" w:cs="Times New Roman"/>
          <w:sz w:val="28"/>
          <w:szCs w:val="28"/>
        </w:rPr>
        <w:t xml:space="preserve"> в условиях пот</w:t>
      </w:r>
      <w:r w:rsidR="00006768" w:rsidRPr="00927DF8">
        <w:rPr>
          <w:rFonts w:ascii="Verdana" w:hAnsi="Verdana" w:cs="Times New Roman"/>
          <w:sz w:val="28"/>
          <w:szCs w:val="28"/>
        </w:rPr>
        <w:t>о</w:t>
      </w:r>
      <w:r w:rsidRPr="00927DF8">
        <w:rPr>
          <w:rFonts w:ascii="Verdana" w:hAnsi="Verdana" w:cs="Times New Roman"/>
          <w:sz w:val="28"/>
          <w:szCs w:val="28"/>
        </w:rPr>
        <w:t>чного производства, к</w:t>
      </w:r>
      <w:r w:rsidR="00006768" w:rsidRPr="00927DF8">
        <w:rPr>
          <w:rFonts w:ascii="Verdana" w:hAnsi="Verdana" w:cs="Times New Roman"/>
          <w:sz w:val="28"/>
          <w:szCs w:val="28"/>
        </w:rPr>
        <w:t>о</w:t>
      </w:r>
      <w:r w:rsidRPr="00927DF8">
        <w:rPr>
          <w:rFonts w:ascii="Verdana" w:hAnsi="Verdana" w:cs="Times New Roman"/>
          <w:sz w:val="28"/>
          <w:szCs w:val="28"/>
        </w:rPr>
        <w:t xml:space="preserve">торый представлен </w:t>
      </w:r>
      <w:r w:rsidR="00006768" w:rsidRPr="00927DF8">
        <w:rPr>
          <w:rFonts w:ascii="Verdana" w:hAnsi="Verdana" w:cs="Times New Roman"/>
          <w:sz w:val="28"/>
          <w:szCs w:val="28"/>
        </w:rPr>
        <w:t>методикой</w:t>
      </w:r>
      <w:r w:rsidRPr="00927DF8">
        <w:rPr>
          <w:rFonts w:ascii="Verdana" w:hAnsi="Verdana" w:cs="Times New Roman"/>
          <w:sz w:val="28"/>
          <w:szCs w:val="28"/>
        </w:rPr>
        <w:t xml:space="preserve"> расчета </w:t>
      </w:r>
      <w:r w:rsidR="00006768" w:rsidRPr="00927DF8">
        <w:rPr>
          <w:rFonts w:ascii="Verdana" w:hAnsi="Verdana" w:cs="Times New Roman"/>
          <w:sz w:val="28"/>
          <w:szCs w:val="28"/>
        </w:rPr>
        <w:t>ПМ</w:t>
      </w:r>
      <w:r w:rsidRPr="00927DF8">
        <w:rPr>
          <w:rFonts w:ascii="Verdana" w:hAnsi="Verdana" w:cs="Times New Roman"/>
          <w:sz w:val="28"/>
          <w:szCs w:val="28"/>
        </w:rPr>
        <w:t xml:space="preserve"> </w:t>
      </w:r>
      <w:r w:rsidR="001F4A9C" w:rsidRPr="00927DF8">
        <w:rPr>
          <w:rFonts w:ascii="Verdana" w:hAnsi="Verdana" w:cs="Times New Roman"/>
          <w:sz w:val="28"/>
          <w:szCs w:val="28"/>
        </w:rPr>
        <w:t>для ВУЗа</w:t>
      </w:r>
    </w:p>
    <w:p w:rsidR="003A12B5" w:rsidRPr="00927DF8" w:rsidRDefault="003A12B5" w:rsidP="00927DF8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927DF8">
        <w:rPr>
          <w:rFonts w:ascii="Verdana" w:hAnsi="Verdana" w:cs="Times New Roman"/>
          <w:sz w:val="28"/>
          <w:szCs w:val="28"/>
        </w:rPr>
        <w:t>Для поточного производства расчет ведется пооперационный в основном для двухсменного режима работы по форме</w:t>
      </w:r>
      <w:r w:rsidR="001F4A9C" w:rsidRPr="00927DF8">
        <w:rPr>
          <w:rFonts w:ascii="Verdana" w:hAnsi="Verdana" w:cs="Times New Roman"/>
          <w:sz w:val="28"/>
          <w:szCs w:val="28"/>
        </w:rPr>
        <w:t xml:space="preserve"> </w:t>
      </w:r>
      <w:r w:rsidRPr="00927DF8">
        <w:rPr>
          <w:rFonts w:ascii="Verdana" w:hAnsi="Verdana" w:cs="Times New Roman"/>
          <w:sz w:val="28"/>
          <w:szCs w:val="28"/>
        </w:rPr>
        <w:t>карты производственной мощности поточной линии.</w:t>
      </w:r>
    </w:p>
    <w:p w:rsidR="00006768" w:rsidRDefault="003A12B5" w:rsidP="00927DF8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927DF8">
        <w:rPr>
          <w:rFonts w:ascii="Verdana" w:hAnsi="Verdana" w:cs="Times New Roman"/>
          <w:sz w:val="28"/>
          <w:szCs w:val="28"/>
        </w:rPr>
        <w:t xml:space="preserve">Расчет </w:t>
      </w:r>
      <w:r w:rsidR="00006768" w:rsidRPr="00927DF8">
        <w:rPr>
          <w:rFonts w:ascii="Verdana" w:hAnsi="Verdana" w:cs="Times New Roman"/>
          <w:sz w:val="28"/>
          <w:szCs w:val="28"/>
        </w:rPr>
        <w:t>ПМ</w:t>
      </w:r>
      <w:r w:rsidRPr="00927DF8">
        <w:rPr>
          <w:rFonts w:ascii="Verdana" w:hAnsi="Verdana" w:cs="Times New Roman"/>
          <w:sz w:val="28"/>
          <w:szCs w:val="28"/>
        </w:rPr>
        <w:t xml:space="preserve"> осуществляется по шагам. В таблице приведены </w:t>
      </w:r>
      <w:r w:rsidR="00006768" w:rsidRPr="00927DF8">
        <w:rPr>
          <w:rFonts w:ascii="Verdana" w:hAnsi="Verdana" w:cs="Times New Roman"/>
          <w:sz w:val="28"/>
          <w:szCs w:val="28"/>
        </w:rPr>
        <w:t>формулы</w:t>
      </w:r>
      <w:r w:rsidRPr="00927DF8">
        <w:rPr>
          <w:rFonts w:ascii="Verdana" w:hAnsi="Verdana" w:cs="Times New Roman"/>
          <w:sz w:val="28"/>
          <w:szCs w:val="28"/>
        </w:rPr>
        <w:t xml:space="preserve"> расчетов показателей производственной мощности для различных типов производств.</w:t>
      </w:r>
    </w:p>
    <w:p w:rsidR="001C4A6A" w:rsidRDefault="001C4A6A" w:rsidP="00072B94">
      <w:pPr>
        <w:spacing w:after="120" w:line="360" w:lineRule="auto"/>
        <w:ind w:firstLine="709"/>
        <w:jc w:val="right"/>
        <w:rPr>
          <w:rFonts w:ascii="Verdana" w:hAnsi="Verdana" w:cs="Times New Roman"/>
          <w:sz w:val="28"/>
          <w:szCs w:val="28"/>
        </w:rPr>
      </w:pPr>
    </w:p>
    <w:p w:rsidR="001C4A6A" w:rsidRDefault="001C4A6A" w:rsidP="00072B94">
      <w:pPr>
        <w:spacing w:after="120" w:line="360" w:lineRule="auto"/>
        <w:ind w:firstLine="709"/>
        <w:jc w:val="right"/>
        <w:rPr>
          <w:rFonts w:ascii="Verdana" w:hAnsi="Verdana" w:cs="Times New Roman"/>
          <w:sz w:val="28"/>
          <w:szCs w:val="28"/>
        </w:rPr>
      </w:pPr>
    </w:p>
    <w:p w:rsidR="001C4A6A" w:rsidRDefault="001C4A6A" w:rsidP="00072B94">
      <w:pPr>
        <w:spacing w:after="120" w:line="360" w:lineRule="auto"/>
        <w:ind w:firstLine="709"/>
        <w:jc w:val="right"/>
        <w:rPr>
          <w:rFonts w:ascii="Verdana" w:hAnsi="Verdana" w:cs="Times New Roman"/>
          <w:sz w:val="28"/>
          <w:szCs w:val="28"/>
        </w:rPr>
      </w:pPr>
    </w:p>
    <w:p w:rsidR="00072B94" w:rsidRPr="00927DF8" w:rsidRDefault="00072B94" w:rsidP="00072B94">
      <w:pPr>
        <w:spacing w:after="120" w:line="360" w:lineRule="auto"/>
        <w:ind w:firstLine="709"/>
        <w:jc w:val="right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Таблица 1.2</w:t>
      </w:r>
    </w:p>
    <w:tbl>
      <w:tblPr>
        <w:tblStyle w:val="a3"/>
        <w:tblW w:w="0" w:type="auto"/>
        <w:tblLook w:val="04A0"/>
      </w:tblPr>
      <w:tblGrid>
        <w:gridCol w:w="616"/>
        <w:gridCol w:w="3107"/>
        <w:gridCol w:w="71"/>
        <w:gridCol w:w="5777"/>
      </w:tblGrid>
      <w:tr w:rsidR="007C6135" w:rsidTr="00927DF8">
        <w:tc>
          <w:tcPr>
            <w:tcW w:w="616" w:type="dxa"/>
          </w:tcPr>
          <w:p w:rsidR="007C6135" w:rsidRPr="00927DF8" w:rsidRDefault="007C6135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3107" w:type="dxa"/>
          </w:tcPr>
          <w:p w:rsidR="007C6135" w:rsidRPr="00927DF8" w:rsidRDefault="007C6135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Показатели</w:t>
            </w:r>
          </w:p>
        </w:tc>
        <w:tc>
          <w:tcPr>
            <w:tcW w:w="5848" w:type="dxa"/>
            <w:gridSpan w:val="2"/>
          </w:tcPr>
          <w:p w:rsidR="007C6135" w:rsidRPr="00927DF8" w:rsidRDefault="007C6135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Формулы</w:t>
            </w:r>
          </w:p>
        </w:tc>
      </w:tr>
      <w:tr w:rsidR="007C6135" w:rsidTr="00275110">
        <w:tc>
          <w:tcPr>
            <w:tcW w:w="9571" w:type="dxa"/>
            <w:gridSpan w:val="4"/>
          </w:tcPr>
          <w:p w:rsidR="007C6135" w:rsidRPr="00927DF8" w:rsidRDefault="007C6135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Определение программы производства специалистов</w:t>
            </w:r>
          </w:p>
        </w:tc>
      </w:tr>
      <w:tr w:rsidR="007C6135" w:rsidRPr="007C6135" w:rsidTr="00927DF8">
        <w:tc>
          <w:tcPr>
            <w:tcW w:w="616" w:type="dxa"/>
          </w:tcPr>
          <w:p w:rsidR="007C6135" w:rsidRPr="00927DF8" w:rsidRDefault="007C6135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107" w:type="dxa"/>
          </w:tcPr>
          <w:p w:rsidR="007C6135" w:rsidRPr="00927DF8" w:rsidRDefault="007C6135" w:rsidP="007C6135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Определение программы на выпуск специалистов(тыс.шт.)</w:t>
            </w:r>
          </w:p>
        </w:tc>
        <w:tc>
          <w:tcPr>
            <w:tcW w:w="5848" w:type="dxa"/>
            <w:gridSpan w:val="2"/>
          </w:tcPr>
          <w:p w:rsidR="007C6135" w:rsidRPr="0020456B" w:rsidRDefault="007C6135" w:rsidP="007C6135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927DF8">
              <w:rPr>
                <w:sz w:val="28"/>
                <w:szCs w:val="28"/>
                <w:vertAlign w:val="subscript"/>
              </w:rPr>
              <w:t xml:space="preserve">                        </w:t>
            </w:r>
            <w:r w:rsidR="0012463E" w:rsidRPr="00927DF8">
              <w:rPr>
                <w:sz w:val="28"/>
                <w:szCs w:val="28"/>
                <w:vertAlign w:val="subscript"/>
              </w:rPr>
              <w:t xml:space="preserve">     </w:t>
            </w:r>
            <w:r w:rsidR="007E69F9" w:rsidRPr="00927DF8">
              <w:rPr>
                <w:sz w:val="28"/>
                <w:szCs w:val="28"/>
                <w:vertAlign w:val="subscript"/>
              </w:rPr>
              <w:t xml:space="preserve">  </w:t>
            </w:r>
            <w:r w:rsidR="00927DF8">
              <w:rPr>
                <w:sz w:val="28"/>
                <w:szCs w:val="28"/>
                <w:vertAlign w:val="subscript"/>
              </w:rPr>
              <w:t xml:space="preserve">   </w:t>
            </w:r>
            <w:r w:rsidR="007E69F9" w:rsidRPr="00927DF8">
              <w:rPr>
                <w:sz w:val="28"/>
                <w:szCs w:val="28"/>
                <w:vertAlign w:val="subscript"/>
              </w:rPr>
              <w:t xml:space="preserve"> 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  <w:p w:rsidR="007C6135" w:rsidRPr="00927DF8" w:rsidRDefault="007C6135" w:rsidP="007C6135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</w:t>
            </w:r>
            <w:r w:rsidRPr="00927DF8">
              <w:rPr>
                <w:sz w:val="28"/>
                <w:szCs w:val="28"/>
                <w:vertAlign w:val="subscript"/>
              </w:rPr>
              <w:t>С</w:t>
            </w:r>
            <w:r w:rsidRPr="00927DF8">
              <w:rPr>
                <w:sz w:val="28"/>
                <w:szCs w:val="28"/>
              </w:rPr>
              <w:t xml:space="preserve"> = 1/1000</w:t>
            </w:r>
            <w:r w:rsidR="0012463E" w:rsidRPr="00927DF8">
              <w:rPr>
                <w:sz w:val="28"/>
                <w:szCs w:val="28"/>
              </w:rPr>
              <w:t xml:space="preserve"> </w:t>
            </w:r>
            <w:r w:rsidRPr="00927DF8">
              <w:rPr>
                <w:sz w:val="28"/>
                <w:szCs w:val="28"/>
              </w:rPr>
              <w:sym w:font="Symbol" w:char="F0E5"/>
            </w:r>
            <w:r w:rsidRPr="00927DF8">
              <w:rPr>
                <w:sz w:val="28"/>
                <w:szCs w:val="28"/>
              </w:rPr>
              <w:t xml:space="preserve"> </w:t>
            </w:r>
            <w:r w:rsidR="0012463E" w:rsidRPr="00927DF8">
              <w:rPr>
                <w:sz w:val="28"/>
                <w:szCs w:val="28"/>
              </w:rPr>
              <w:t xml:space="preserve"> </w:t>
            </w:r>
            <w:r w:rsidRPr="00927DF8">
              <w:rPr>
                <w:sz w:val="28"/>
                <w:szCs w:val="28"/>
              </w:rPr>
              <w:t>П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ci</w:t>
            </w:r>
            <w:r w:rsidRPr="00927DF8">
              <w:rPr>
                <w:sz w:val="28"/>
                <w:szCs w:val="28"/>
                <w:vertAlign w:val="subscript"/>
              </w:rPr>
              <w:t xml:space="preserve">   </w:t>
            </w:r>
            <w:r w:rsidRPr="00927DF8">
              <w:rPr>
                <w:sz w:val="28"/>
                <w:szCs w:val="28"/>
              </w:rPr>
              <w:t>, где</w:t>
            </w:r>
          </w:p>
          <w:p w:rsidR="007C6135" w:rsidRPr="00927DF8" w:rsidRDefault="007E69F9" w:rsidP="007C6135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927DF8">
              <w:rPr>
                <w:sz w:val="28"/>
                <w:szCs w:val="28"/>
              </w:rPr>
              <w:t xml:space="preserve">   </w:t>
            </w:r>
            <w:r w:rsidR="007C6135" w:rsidRPr="00927DF8">
              <w:rPr>
                <w:sz w:val="28"/>
                <w:szCs w:val="28"/>
              </w:rPr>
              <w:t xml:space="preserve">       </w:t>
            </w:r>
            <w:r w:rsidR="0012463E" w:rsidRPr="00927DF8">
              <w:rPr>
                <w:sz w:val="28"/>
                <w:szCs w:val="28"/>
              </w:rPr>
              <w:t xml:space="preserve">         </w:t>
            </w:r>
            <w:r w:rsidR="007C6135" w:rsidRPr="00927DF8">
              <w:rPr>
                <w:sz w:val="28"/>
                <w:szCs w:val="28"/>
              </w:rPr>
              <w:t xml:space="preserve">   </w:t>
            </w:r>
            <w:r w:rsidR="00927DF8">
              <w:rPr>
                <w:sz w:val="28"/>
                <w:szCs w:val="28"/>
              </w:rPr>
              <w:t xml:space="preserve"> </w:t>
            </w:r>
            <w:r w:rsidR="007C6135"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="007C6135" w:rsidRPr="00927DF8">
              <w:rPr>
                <w:sz w:val="28"/>
                <w:szCs w:val="28"/>
                <w:vertAlign w:val="subscript"/>
              </w:rPr>
              <w:t>=1</w:t>
            </w:r>
          </w:p>
          <w:p w:rsidR="007C6135" w:rsidRPr="00927DF8" w:rsidRDefault="007C6135" w:rsidP="003A12B5">
            <w:pPr>
              <w:jc w:val="both"/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ci</w:t>
            </w:r>
            <w:r w:rsidRPr="00927DF8">
              <w:rPr>
                <w:sz w:val="28"/>
                <w:szCs w:val="28"/>
                <w:vertAlign w:val="subscript"/>
              </w:rPr>
              <w:t xml:space="preserve"> – </w:t>
            </w:r>
            <w:r w:rsidRPr="00927DF8">
              <w:rPr>
                <w:sz w:val="28"/>
                <w:szCs w:val="28"/>
              </w:rPr>
              <w:t xml:space="preserve">Программа </w:t>
            </w:r>
            <w:r w:rsidRPr="00927DF8">
              <w:rPr>
                <w:sz w:val="28"/>
                <w:szCs w:val="28"/>
                <w:lang w:val="en-US"/>
              </w:rPr>
              <w:t>i</w:t>
            </w:r>
            <w:r w:rsidRPr="00927DF8">
              <w:rPr>
                <w:sz w:val="28"/>
                <w:szCs w:val="28"/>
              </w:rPr>
              <w:t>-ых специалистов на выпуск(шт)</w:t>
            </w:r>
          </w:p>
          <w:p w:rsidR="007C6135" w:rsidRPr="00927DF8" w:rsidRDefault="007C6135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sz w:val="28"/>
                <w:szCs w:val="28"/>
                <w:lang w:val="en-US"/>
              </w:rPr>
              <w:t>N</w:t>
            </w:r>
            <w:r w:rsidRPr="00927DF8">
              <w:rPr>
                <w:sz w:val="28"/>
                <w:szCs w:val="28"/>
              </w:rPr>
              <w:t xml:space="preserve"> – количество специалистов обучаемых на потоке</w:t>
            </w:r>
          </w:p>
        </w:tc>
      </w:tr>
      <w:tr w:rsidR="007C6135" w:rsidRPr="0012463E" w:rsidTr="00927DF8">
        <w:trPr>
          <w:trHeight w:val="2358"/>
        </w:trPr>
        <w:tc>
          <w:tcPr>
            <w:tcW w:w="616" w:type="dxa"/>
          </w:tcPr>
          <w:p w:rsidR="007C6135" w:rsidRPr="00927DF8" w:rsidRDefault="007C6135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7" w:type="dxa"/>
          </w:tcPr>
          <w:p w:rsidR="007C6135" w:rsidRPr="00927DF8" w:rsidRDefault="007C6135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Определение программы по кооперации (тыс.шт.)</w:t>
            </w:r>
          </w:p>
        </w:tc>
        <w:tc>
          <w:tcPr>
            <w:tcW w:w="5848" w:type="dxa"/>
            <w:gridSpan w:val="2"/>
          </w:tcPr>
          <w:p w:rsidR="0012463E" w:rsidRPr="00927DF8" w:rsidRDefault="0012463E" w:rsidP="0012463E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927DF8">
              <w:rPr>
                <w:sz w:val="28"/>
                <w:szCs w:val="28"/>
                <w:vertAlign w:val="subscript"/>
              </w:rPr>
              <w:t xml:space="preserve">                               </w:t>
            </w:r>
            <w:r w:rsidR="007E69F9" w:rsidRPr="00927DF8">
              <w:rPr>
                <w:sz w:val="28"/>
                <w:szCs w:val="28"/>
                <w:vertAlign w:val="subscript"/>
              </w:rPr>
              <w:t xml:space="preserve">     </w:t>
            </w:r>
            <w:r w:rsidRPr="00927DF8">
              <w:rPr>
                <w:sz w:val="28"/>
                <w:szCs w:val="28"/>
                <w:vertAlign w:val="subscript"/>
              </w:rPr>
              <w:t xml:space="preserve">   </w:t>
            </w:r>
            <w:r w:rsidR="00927DF8">
              <w:rPr>
                <w:sz w:val="28"/>
                <w:szCs w:val="28"/>
                <w:vertAlign w:val="subscript"/>
              </w:rPr>
              <w:t xml:space="preserve">   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N</w:t>
            </w:r>
            <w:r w:rsidRPr="00927DF8">
              <w:rPr>
                <w:sz w:val="28"/>
                <w:szCs w:val="28"/>
                <w:vertAlign w:val="subscript"/>
              </w:rPr>
              <w:t xml:space="preserve">                   </w:t>
            </w:r>
            <w:r w:rsidR="007E69F9" w:rsidRPr="00927DF8">
              <w:rPr>
                <w:sz w:val="28"/>
                <w:szCs w:val="28"/>
                <w:vertAlign w:val="subscript"/>
              </w:rPr>
              <w:t xml:space="preserve">     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  <w:p w:rsidR="0012463E" w:rsidRPr="00927DF8" w:rsidRDefault="0012463E" w:rsidP="0012463E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</w:t>
            </w:r>
            <w:r w:rsidRPr="00927DF8">
              <w:rPr>
                <w:sz w:val="28"/>
                <w:szCs w:val="28"/>
                <w:vertAlign w:val="subscript"/>
              </w:rPr>
              <w:t>кооп</w:t>
            </w:r>
            <w:r w:rsidRPr="00927DF8">
              <w:rPr>
                <w:sz w:val="28"/>
                <w:szCs w:val="28"/>
              </w:rPr>
              <w:t xml:space="preserve"> = 1/1000 </w:t>
            </w:r>
            <w:r w:rsidRPr="00927DF8">
              <w:rPr>
                <w:sz w:val="28"/>
                <w:szCs w:val="28"/>
              </w:rPr>
              <w:sym w:font="Symbol" w:char="F0E5"/>
            </w:r>
            <w:r w:rsidRPr="00927DF8">
              <w:rPr>
                <w:sz w:val="28"/>
                <w:szCs w:val="28"/>
              </w:rPr>
              <w:t xml:space="preserve">  П</w:t>
            </w:r>
            <w:r w:rsidRPr="00927DF8">
              <w:rPr>
                <w:sz w:val="28"/>
                <w:szCs w:val="28"/>
                <w:vertAlign w:val="subscript"/>
              </w:rPr>
              <w:t>кооп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27DF8">
              <w:rPr>
                <w:sz w:val="28"/>
                <w:szCs w:val="28"/>
                <w:vertAlign w:val="subscript"/>
              </w:rPr>
              <w:t xml:space="preserve"> + </w:t>
            </w:r>
            <w:r w:rsidRPr="00927DF8">
              <w:rPr>
                <w:sz w:val="28"/>
                <w:szCs w:val="28"/>
              </w:rPr>
              <w:sym w:font="Symbol" w:char="F0E5"/>
            </w:r>
            <w:r w:rsidRPr="00927DF8">
              <w:rPr>
                <w:sz w:val="28"/>
                <w:szCs w:val="28"/>
                <w:vertAlign w:val="subscript"/>
              </w:rPr>
              <w:t xml:space="preserve">   </w:t>
            </w:r>
            <w:r w:rsidRPr="00927DF8">
              <w:rPr>
                <w:sz w:val="28"/>
                <w:szCs w:val="28"/>
              </w:rPr>
              <w:t>Пз/нуж</w:t>
            </w:r>
            <w:r w:rsidRPr="00927DF8">
              <w:rPr>
                <w:sz w:val="28"/>
                <w:szCs w:val="28"/>
                <w:vertAlign w:val="subscript"/>
              </w:rPr>
              <w:t xml:space="preserve"> </w:t>
            </w:r>
            <w:r w:rsidRPr="00927DF8">
              <w:rPr>
                <w:sz w:val="28"/>
                <w:szCs w:val="28"/>
              </w:rPr>
              <w:t>, где</w:t>
            </w:r>
          </w:p>
          <w:p w:rsidR="0012463E" w:rsidRPr="00927DF8" w:rsidRDefault="007E69F9" w:rsidP="0012463E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927DF8">
              <w:rPr>
                <w:sz w:val="28"/>
                <w:szCs w:val="28"/>
              </w:rPr>
              <w:t xml:space="preserve">     </w:t>
            </w:r>
            <w:r w:rsidR="0012463E" w:rsidRPr="00927DF8">
              <w:rPr>
                <w:sz w:val="28"/>
                <w:szCs w:val="28"/>
              </w:rPr>
              <w:t xml:space="preserve">                     </w:t>
            </w:r>
            <w:r w:rsidR="00927DF8">
              <w:rPr>
                <w:sz w:val="28"/>
                <w:szCs w:val="28"/>
              </w:rPr>
              <w:t xml:space="preserve"> </w:t>
            </w:r>
            <w:r w:rsidR="0012463E" w:rsidRPr="00927DF8">
              <w:rPr>
                <w:sz w:val="28"/>
                <w:szCs w:val="28"/>
              </w:rPr>
              <w:t xml:space="preserve"> </w:t>
            </w:r>
            <w:r w:rsidR="0012463E"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="0012463E" w:rsidRPr="00927DF8">
              <w:rPr>
                <w:sz w:val="28"/>
                <w:szCs w:val="28"/>
                <w:vertAlign w:val="subscript"/>
              </w:rPr>
              <w:t xml:space="preserve">=1                 </w:t>
            </w:r>
            <w:r w:rsidRPr="00927DF8">
              <w:rPr>
                <w:sz w:val="28"/>
                <w:szCs w:val="28"/>
                <w:vertAlign w:val="subscript"/>
              </w:rPr>
              <w:t xml:space="preserve">   </w:t>
            </w:r>
            <w:r w:rsidR="0012463E"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="0012463E" w:rsidRPr="00927DF8">
              <w:rPr>
                <w:sz w:val="28"/>
                <w:szCs w:val="28"/>
                <w:vertAlign w:val="subscript"/>
              </w:rPr>
              <w:t>=1</w:t>
            </w:r>
          </w:p>
          <w:p w:rsidR="007C6135" w:rsidRPr="00927DF8" w:rsidRDefault="0012463E" w:rsidP="003A12B5">
            <w:pPr>
              <w:jc w:val="both"/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</w:t>
            </w:r>
            <w:r w:rsidRPr="00927DF8">
              <w:rPr>
                <w:sz w:val="28"/>
                <w:szCs w:val="28"/>
                <w:vertAlign w:val="subscript"/>
              </w:rPr>
              <w:t>кооп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27DF8">
              <w:rPr>
                <w:sz w:val="28"/>
                <w:szCs w:val="28"/>
                <w:vertAlign w:val="subscript"/>
              </w:rPr>
              <w:t xml:space="preserve"> – </w:t>
            </w:r>
            <w:r w:rsidRPr="00927DF8">
              <w:rPr>
                <w:sz w:val="28"/>
                <w:szCs w:val="28"/>
              </w:rPr>
              <w:t xml:space="preserve">программа </w:t>
            </w:r>
            <w:r w:rsidRPr="00927DF8">
              <w:rPr>
                <w:sz w:val="28"/>
                <w:szCs w:val="28"/>
                <w:lang w:val="en-US"/>
              </w:rPr>
              <w:t>i</w:t>
            </w:r>
            <w:r w:rsidRPr="00927DF8">
              <w:rPr>
                <w:sz w:val="28"/>
                <w:szCs w:val="28"/>
              </w:rPr>
              <w:t>-ых специалистов по кооперации</w:t>
            </w:r>
          </w:p>
          <w:p w:rsidR="0012463E" w:rsidRPr="00927DF8" w:rsidRDefault="0012463E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Пз/нужн – программа изд. для ВУЗовских нудж</w:t>
            </w:r>
          </w:p>
        </w:tc>
      </w:tr>
      <w:tr w:rsidR="007C6135" w:rsidRPr="007E69F9" w:rsidTr="00927DF8">
        <w:trPr>
          <w:trHeight w:val="1281"/>
        </w:trPr>
        <w:tc>
          <w:tcPr>
            <w:tcW w:w="616" w:type="dxa"/>
          </w:tcPr>
          <w:p w:rsidR="007C6135" w:rsidRPr="00927DF8" w:rsidRDefault="007C6135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107" w:type="dxa"/>
          </w:tcPr>
          <w:p w:rsidR="007C6135" w:rsidRPr="00927DF8" w:rsidRDefault="007C6135" w:rsidP="007C6135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Определение программ по бакалаврам (тыс. шт.)</w:t>
            </w:r>
          </w:p>
        </w:tc>
        <w:tc>
          <w:tcPr>
            <w:tcW w:w="5848" w:type="dxa"/>
            <w:gridSpan w:val="2"/>
          </w:tcPr>
          <w:p w:rsidR="0012463E" w:rsidRPr="0020456B" w:rsidRDefault="0012463E" w:rsidP="0012463E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927DF8">
              <w:rPr>
                <w:sz w:val="28"/>
                <w:szCs w:val="28"/>
                <w:vertAlign w:val="subscript"/>
              </w:rPr>
              <w:t xml:space="preserve">                                 </w:t>
            </w:r>
            <w:r w:rsidR="00927DF8">
              <w:rPr>
                <w:sz w:val="28"/>
                <w:szCs w:val="28"/>
                <w:vertAlign w:val="subscript"/>
              </w:rPr>
              <w:t xml:space="preserve"> </w:t>
            </w:r>
            <w:r w:rsidRPr="00927DF8">
              <w:rPr>
                <w:sz w:val="28"/>
                <w:szCs w:val="28"/>
                <w:vertAlign w:val="subscript"/>
              </w:rPr>
              <w:t xml:space="preserve">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N</w:t>
            </w:r>
            <w:r w:rsidRPr="0020456B">
              <w:rPr>
                <w:sz w:val="28"/>
                <w:szCs w:val="28"/>
                <w:vertAlign w:val="subscript"/>
              </w:rPr>
              <w:t xml:space="preserve">                  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  <w:p w:rsidR="0012463E" w:rsidRPr="0020456B" w:rsidRDefault="0012463E" w:rsidP="0012463E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</w:t>
            </w:r>
            <w:r w:rsidRPr="00927DF8">
              <w:rPr>
                <w:sz w:val="28"/>
                <w:szCs w:val="28"/>
                <w:vertAlign w:val="subscript"/>
              </w:rPr>
              <w:t>б</w:t>
            </w:r>
            <w:r w:rsidRPr="0020456B">
              <w:rPr>
                <w:sz w:val="28"/>
                <w:szCs w:val="28"/>
              </w:rPr>
              <w:t xml:space="preserve"> = 1/1000 </w:t>
            </w:r>
            <w:r w:rsidRPr="00927DF8">
              <w:rPr>
                <w:sz w:val="28"/>
                <w:szCs w:val="28"/>
              </w:rPr>
              <w:sym w:font="Symbol" w:char="F0E5"/>
            </w:r>
            <w:r w:rsidRPr="0020456B">
              <w:rPr>
                <w:sz w:val="28"/>
                <w:szCs w:val="28"/>
              </w:rPr>
              <w:t xml:space="preserve">  </w:t>
            </w:r>
            <w:r w:rsidRPr="00927DF8">
              <w:rPr>
                <w:sz w:val="28"/>
                <w:szCs w:val="28"/>
              </w:rPr>
              <w:t>П</w:t>
            </w:r>
            <w:r w:rsidRPr="00927DF8">
              <w:rPr>
                <w:sz w:val="28"/>
                <w:szCs w:val="28"/>
                <w:vertAlign w:val="subscript"/>
              </w:rPr>
              <w:t>б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20456B">
              <w:rPr>
                <w:sz w:val="28"/>
                <w:szCs w:val="28"/>
                <w:vertAlign w:val="subscript"/>
              </w:rPr>
              <w:t xml:space="preserve"> </w:t>
            </w:r>
            <w:r w:rsidR="007E69F9" w:rsidRPr="0020456B">
              <w:rPr>
                <w:sz w:val="28"/>
                <w:szCs w:val="28"/>
                <w:vertAlign w:val="subscript"/>
              </w:rPr>
              <w:t xml:space="preserve"> </w:t>
            </w:r>
            <w:r w:rsidRPr="0020456B">
              <w:rPr>
                <w:sz w:val="28"/>
                <w:szCs w:val="28"/>
                <w:vertAlign w:val="subscript"/>
              </w:rPr>
              <w:t xml:space="preserve">+ </w:t>
            </w:r>
            <w:r w:rsidR="007E69F9" w:rsidRPr="0020456B">
              <w:rPr>
                <w:sz w:val="28"/>
                <w:szCs w:val="28"/>
                <w:vertAlign w:val="subscript"/>
              </w:rPr>
              <w:t xml:space="preserve"> </w:t>
            </w:r>
            <w:r w:rsidRPr="00927DF8">
              <w:rPr>
                <w:sz w:val="28"/>
                <w:szCs w:val="28"/>
              </w:rPr>
              <w:sym w:font="Symbol" w:char="F0E5"/>
            </w:r>
            <w:r w:rsidRPr="0020456B">
              <w:rPr>
                <w:sz w:val="28"/>
                <w:szCs w:val="28"/>
                <w:vertAlign w:val="subscript"/>
              </w:rPr>
              <w:t xml:space="preserve">   </w:t>
            </w:r>
            <w:r w:rsidRPr="00927DF8">
              <w:rPr>
                <w:sz w:val="28"/>
                <w:szCs w:val="28"/>
              </w:rPr>
              <w:t>П</w:t>
            </w:r>
            <w:r w:rsidR="007E69F9" w:rsidRPr="00927DF8">
              <w:rPr>
                <w:sz w:val="28"/>
                <w:szCs w:val="28"/>
              </w:rPr>
              <w:t>э</w:t>
            </w:r>
            <w:r w:rsidRPr="0020456B">
              <w:rPr>
                <w:sz w:val="28"/>
                <w:szCs w:val="28"/>
                <w:vertAlign w:val="subscript"/>
              </w:rPr>
              <w:t xml:space="preserve"> </w:t>
            </w:r>
            <w:r w:rsidRPr="0020456B">
              <w:rPr>
                <w:sz w:val="28"/>
                <w:szCs w:val="28"/>
              </w:rPr>
              <w:t xml:space="preserve">, </w:t>
            </w:r>
            <w:r w:rsidRPr="00927DF8">
              <w:rPr>
                <w:sz w:val="28"/>
                <w:szCs w:val="28"/>
              </w:rPr>
              <w:t>где</w:t>
            </w:r>
          </w:p>
          <w:p w:rsidR="0012463E" w:rsidRPr="0020456B" w:rsidRDefault="0012463E" w:rsidP="0012463E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20456B">
              <w:rPr>
                <w:sz w:val="28"/>
                <w:szCs w:val="28"/>
              </w:rPr>
              <w:t xml:space="preserve">                    </w:t>
            </w:r>
            <w:r w:rsidR="00927DF8" w:rsidRPr="0020456B">
              <w:rPr>
                <w:sz w:val="28"/>
                <w:szCs w:val="28"/>
              </w:rPr>
              <w:t xml:space="preserve"> </w:t>
            </w:r>
            <w:r w:rsidRPr="0020456B">
              <w:rPr>
                <w:sz w:val="28"/>
                <w:szCs w:val="28"/>
              </w:rPr>
              <w:t xml:space="preserve"> 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20456B">
              <w:rPr>
                <w:sz w:val="28"/>
                <w:szCs w:val="28"/>
                <w:vertAlign w:val="subscript"/>
              </w:rPr>
              <w:t xml:space="preserve">=1                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20456B">
              <w:rPr>
                <w:sz w:val="28"/>
                <w:szCs w:val="28"/>
                <w:vertAlign w:val="subscript"/>
              </w:rPr>
              <w:t>=1</w:t>
            </w:r>
          </w:p>
          <w:p w:rsidR="007E69F9" w:rsidRPr="00927DF8" w:rsidRDefault="007E69F9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П</w:t>
            </w:r>
            <w:r w:rsidRPr="00927DF8">
              <w:rPr>
                <w:rFonts w:cs="Times New Roman"/>
                <w:sz w:val="28"/>
                <w:szCs w:val="28"/>
              </w:rPr>
              <w:softHyphen/>
            </w:r>
            <w:r w:rsidRPr="00927DF8">
              <w:rPr>
                <w:rFonts w:cs="Times New Roman"/>
                <w:sz w:val="28"/>
                <w:szCs w:val="28"/>
                <w:vertAlign w:val="subscript"/>
              </w:rPr>
              <w:t>б</w:t>
            </w:r>
            <w:r w:rsidRPr="00927DF8">
              <w:rPr>
                <w:rFonts w:cs="Times New Roman"/>
                <w:sz w:val="28"/>
                <w:szCs w:val="28"/>
              </w:rPr>
              <w:t xml:space="preserve"> – программа выпуска по бакалаврам</w:t>
            </w:r>
          </w:p>
        </w:tc>
      </w:tr>
      <w:tr w:rsidR="007C6135" w:rsidTr="00927DF8">
        <w:trPr>
          <w:trHeight w:val="1509"/>
        </w:trPr>
        <w:tc>
          <w:tcPr>
            <w:tcW w:w="616" w:type="dxa"/>
          </w:tcPr>
          <w:p w:rsidR="007C6135" w:rsidRPr="00927DF8" w:rsidRDefault="007C6135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107" w:type="dxa"/>
          </w:tcPr>
          <w:p w:rsidR="007C6135" w:rsidRPr="00927DF8" w:rsidRDefault="007C6135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Определение общей программы поточной линии (годовой, тыс. шт.)</w:t>
            </w:r>
          </w:p>
        </w:tc>
        <w:tc>
          <w:tcPr>
            <w:tcW w:w="5848" w:type="dxa"/>
            <w:gridSpan w:val="2"/>
          </w:tcPr>
          <w:p w:rsidR="007E69F9" w:rsidRPr="00927DF8" w:rsidRDefault="007E69F9" w:rsidP="007E69F9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927DF8">
              <w:rPr>
                <w:sz w:val="28"/>
                <w:szCs w:val="28"/>
                <w:vertAlign w:val="subscript"/>
              </w:rPr>
              <w:t xml:space="preserve">                                 </w:t>
            </w:r>
            <w:r w:rsidR="00927DF8">
              <w:rPr>
                <w:sz w:val="28"/>
                <w:szCs w:val="28"/>
                <w:vertAlign w:val="subscript"/>
              </w:rPr>
              <w:t xml:space="preserve">   </w:t>
            </w:r>
            <w:r w:rsidRPr="00927DF8">
              <w:rPr>
                <w:sz w:val="28"/>
                <w:szCs w:val="28"/>
                <w:vertAlign w:val="subscript"/>
              </w:rPr>
              <w:t xml:space="preserve">  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  <w:p w:rsidR="007E69F9" w:rsidRPr="00927DF8" w:rsidRDefault="007E69F9" w:rsidP="007E69F9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</w:t>
            </w:r>
            <w:r w:rsidRPr="00927DF8">
              <w:rPr>
                <w:sz w:val="28"/>
                <w:szCs w:val="28"/>
                <w:vertAlign w:val="subscript"/>
              </w:rPr>
              <w:t>п.л</w:t>
            </w:r>
            <w:r w:rsidRPr="00927DF8">
              <w:rPr>
                <w:sz w:val="28"/>
                <w:szCs w:val="28"/>
              </w:rPr>
              <w:t xml:space="preserve"> = 1/1000 </w:t>
            </w:r>
            <w:r w:rsidRPr="00927DF8">
              <w:rPr>
                <w:sz w:val="28"/>
                <w:szCs w:val="28"/>
              </w:rPr>
              <w:sym w:font="Symbol" w:char="F0E5"/>
            </w:r>
            <w:r w:rsidRPr="00927DF8">
              <w:rPr>
                <w:sz w:val="28"/>
                <w:szCs w:val="28"/>
              </w:rPr>
              <w:t xml:space="preserve">  П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c</w:t>
            </w:r>
            <w:r w:rsidRPr="00927DF8">
              <w:rPr>
                <w:sz w:val="28"/>
                <w:szCs w:val="28"/>
                <w:vertAlign w:val="subscript"/>
              </w:rPr>
              <w:t>пец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27DF8">
              <w:rPr>
                <w:sz w:val="28"/>
                <w:szCs w:val="28"/>
                <w:vertAlign w:val="subscript"/>
              </w:rPr>
              <w:t xml:space="preserve">   </w:t>
            </w:r>
            <w:r w:rsidRPr="00927DF8">
              <w:rPr>
                <w:sz w:val="28"/>
                <w:szCs w:val="28"/>
              </w:rPr>
              <w:t>, где</w:t>
            </w:r>
          </w:p>
          <w:p w:rsidR="007E69F9" w:rsidRPr="00927DF8" w:rsidRDefault="007E69F9" w:rsidP="007E69F9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927DF8">
              <w:rPr>
                <w:sz w:val="28"/>
                <w:szCs w:val="28"/>
              </w:rPr>
              <w:t xml:space="preserve">                   </w:t>
            </w:r>
            <w:r w:rsidR="00927DF8">
              <w:rPr>
                <w:sz w:val="28"/>
                <w:szCs w:val="28"/>
              </w:rPr>
              <w:t xml:space="preserve"> </w:t>
            </w:r>
            <w:r w:rsidRPr="00927DF8">
              <w:rPr>
                <w:sz w:val="28"/>
                <w:szCs w:val="28"/>
              </w:rPr>
              <w:t xml:space="preserve">    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27DF8">
              <w:rPr>
                <w:sz w:val="28"/>
                <w:szCs w:val="28"/>
                <w:vertAlign w:val="subscript"/>
              </w:rPr>
              <w:t>=1</w:t>
            </w:r>
          </w:p>
          <w:p w:rsidR="007C6135" w:rsidRPr="00927DF8" w:rsidRDefault="007E69F9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П</w:t>
            </w:r>
            <w:r w:rsidRPr="00927DF8">
              <w:rPr>
                <w:rFonts w:cs="Times New Roman"/>
                <w:sz w:val="28"/>
                <w:szCs w:val="28"/>
                <w:vertAlign w:val="subscript"/>
              </w:rPr>
              <w:t>спец</w:t>
            </w:r>
            <w:r w:rsidRPr="00927DF8">
              <w:rPr>
                <w:rFonts w:cs="Times New Roman"/>
                <w:sz w:val="28"/>
                <w:szCs w:val="28"/>
                <w:vertAlign w:val="subscript"/>
                <w:lang w:val="en-US"/>
              </w:rPr>
              <w:t>i</w:t>
            </w:r>
            <w:r w:rsidRPr="00927DF8">
              <w:rPr>
                <w:rFonts w:cs="Times New Roman"/>
                <w:sz w:val="28"/>
                <w:szCs w:val="28"/>
                <w:vertAlign w:val="subscript"/>
              </w:rPr>
              <w:t xml:space="preserve"> </w:t>
            </w:r>
            <w:r w:rsidR="00494494" w:rsidRPr="00927DF8">
              <w:rPr>
                <w:rFonts w:cs="Times New Roman"/>
                <w:sz w:val="28"/>
                <w:szCs w:val="28"/>
              </w:rPr>
              <w:t>–</w:t>
            </w:r>
            <w:r w:rsidRPr="00927DF8">
              <w:rPr>
                <w:rFonts w:cs="Times New Roman"/>
                <w:sz w:val="28"/>
                <w:szCs w:val="28"/>
              </w:rPr>
              <w:t xml:space="preserve"> </w:t>
            </w:r>
            <w:r w:rsidR="00494494" w:rsidRPr="00927DF8">
              <w:rPr>
                <w:rFonts w:cs="Times New Roman"/>
                <w:sz w:val="28"/>
                <w:szCs w:val="28"/>
              </w:rPr>
              <w:t xml:space="preserve">годовая программа по </w:t>
            </w:r>
            <w:r w:rsidR="00494494" w:rsidRPr="00927DF8">
              <w:rPr>
                <w:rFonts w:cs="Times New Roman"/>
                <w:sz w:val="28"/>
                <w:szCs w:val="28"/>
                <w:lang w:val="en-US"/>
              </w:rPr>
              <w:t>i</w:t>
            </w:r>
            <w:r w:rsidR="00494494" w:rsidRPr="00927DF8">
              <w:rPr>
                <w:rFonts w:cs="Times New Roman"/>
                <w:sz w:val="28"/>
                <w:szCs w:val="28"/>
              </w:rPr>
              <w:t>-му специалисту</w:t>
            </w:r>
          </w:p>
        </w:tc>
      </w:tr>
      <w:tr w:rsidR="00F560A0" w:rsidTr="00275110">
        <w:tc>
          <w:tcPr>
            <w:tcW w:w="9571" w:type="dxa"/>
            <w:gridSpan w:val="4"/>
          </w:tcPr>
          <w:p w:rsidR="00F560A0" w:rsidRPr="00927DF8" w:rsidRDefault="00F560A0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Определение действительного годового фонда времени работы оборудования</w:t>
            </w:r>
          </w:p>
        </w:tc>
      </w:tr>
      <w:tr w:rsidR="007C6135" w:rsidTr="00927DF8">
        <w:tc>
          <w:tcPr>
            <w:tcW w:w="616" w:type="dxa"/>
          </w:tcPr>
          <w:p w:rsidR="007C6135" w:rsidRPr="00927DF8" w:rsidRDefault="00F560A0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107" w:type="dxa"/>
          </w:tcPr>
          <w:p w:rsidR="007C6135" w:rsidRPr="00927DF8" w:rsidRDefault="00F560A0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Определение действ. годового фонда времени работы единицы оборудования</w:t>
            </w:r>
          </w:p>
        </w:tc>
        <w:tc>
          <w:tcPr>
            <w:tcW w:w="5848" w:type="dxa"/>
            <w:gridSpan w:val="2"/>
          </w:tcPr>
          <w:p w:rsidR="007C6135" w:rsidRPr="00927DF8" w:rsidRDefault="00F560A0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Ф</w:t>
            </w:r>
            <w:r w:rsidRPr="00927DF8">
              <w:rPr>
                <w:rFonts w:cs="Times New Roman"/>
                <w:sz w:val="28"/>
                <w:szCs w:val="28"/>
                <w:vertAlign w:val="subscript"/>
              </w:rPr>
              <w:t xml:space="preserve">д  </w:t>
            </w:r>
            <w:r w:rsidRPr="00927DF8">
              <w:rPr>
                <w:rFonts w:cs="Times New Roman"/>
                <w:sz w:val="28"/>
                <w:szCs w:val="28"/>
              </w:rPr>
              <w:t>= Ф</w:t>
            </w:r>
            <w:r w:rsidRPr="00927DF8">
              <w:rPr>
                <w:rFonts w:cs="Times New Roman"/>
                <w:sz w:val="28"/>
                <w:szCs w:val="28"/>
                <w:vertAlign w:val="subscript"/>
              </w:rPr>
              <w:t>н</w:t>
            </w:r>
            <w:r w:rsidRPr="00927DF8">
              <w:rPr>
                <w:rFonts w:cs="Times New Roman"/>
                <w:sz w:val="28"/>
                <w:szCs w:val="28"/>
              </w:rPr>
              <w:t xml:space="preserve"> – Ф</w:t>
            </w:r>
            <w:r w:rsidRPr="00927DF8">
              <w:rPr>
                <w:rFonts w:cs="Times New Roman"/>
                <w:sz w:val="28"/>
                <w:szCs w:val="28"/>
                <w:vertAlign w:val="subscript"/>
              </w:rPr>
              <w:t xml:space="preserve">н </w:t>
            </w:r>
            <w:r w:rsidRPr="00927DF8">
              <w:rPr>
                <w:rFonts w:cs="Times New Roman"/>
                <w:sz w:val="28"/>
                <w:szCs w:val="28"/>
              </w:rPr>
              <w:t>* %/100, где</w:t>
            </w:r>
          </w:p>
          <w:p w:rsidR="00F560A0" w:rsidRPr="00927DF8" w:rsidRDefault="00F560A0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Ф</w:t>
            </w:r>
            <w:r w:rsidRPr="00927DF8">
              <w:rPr>
                <w:rFonts w:cs="Times New Roman"/>
                <w:sz w:val="28"/>
                <w:szCs w:val="28"/>
                <w:vertAlign w:val="subscript"/>
              </w:rPr>
              <w:t xml:space="preserve">д </w:t>
            </w:r>
            <w:r w:rsidRPr="00927DF8">
              <w:rPr>
                <w:rFonts w:cs="Times New Roman"/>
                <w:sz w:val="28"/>
                <w:szCs w:val="28"/>
              </w:rPr>
              <w:t>– действующий годовой фонд времени работы оборудования (в мин.)</w:t>
            </w:r>
          </w:p>
          <w:p w:rsidR="00F560A0" w:rsidRPr="00927DF8" w:rsidRDefault="00F560A0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Ф</w:t>
            </w:r>
            <w:r w:rsidRPr="00927DF8">
              <w:rPr>
                <w:rFonts w:cs="Times New Roman"/>
                <w:sz w:val="28"/>
                <w:szCs w:val="28"/>
                <w:vertAlign w:val="subscript"/>
              </w:rPr>
              <w:t xml:space="preserve">н </w:t>
            </w:r>
            <w:r w:rsidR="00407727" w:rsidRPr="00927DF8">
              <w:rPr>
                <w:rFonts w:cs="Times New Roman"/>
                <w:sz w:val="28"/>
                <w:szCs w:val="28"/>
                <w:vertAlign w:val="subscript"/>
              </w:rPr>
              <w:t>–</w:t>
            </w:r>
            <w:r w:rsidRPr="00927DF8">
              <w:rPr>
                <w:rFonts w:cs="Times New Roman"/>
                <w:sz w:val="28"/>
                <w:szCs w:val="28"/>
                <w:vertAlign w:val="subscript"/>
              </w:rPr>
              <w:t xml:space="preserve"> </w:t>
            </w:r>
            <w:r w:rsidR="00407727" w:rsidRPr="00927DF8">
              <w:rPr>
                <w:rFonts w:cs="Times New Roman"/>
                <w:sz w:val="28"/>
                <w:szCs w:val="28"/>
              </w:rPr>
              <w:t>номинальный годовой фонд времени единицы времени оборудования согласно таб. номинальных годовых фондов времени работы оборудования</w:t>
            </w:r>
          </w:p>
          <w:p w:rsidR="00407727" w:rsidRPr="00927DF8" w:rsidRDefault="00407727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% - процент времени на ремонт ед. оборудования согласно таблице номинальных фондов времени работы оборудования</w:t>
            </w:r>
          </w:p>
        </w:tc>
      </w:tr>
      <w:tr w:rsidR="007C6135" w:rsidTr="00F321B4">
        <w:trPr>
          <w:trHeight w:val="1975"/>
        </w:trPr>
        <w:tc>
          <w:tcPr>
            <w:tcW w:w="616" w:type="dxa"/>
          </w:tcPr>
          <w:p w:rsidR="007C6135" w:rsidRPr="00927DF8" w:rsidRDefault="00F560A0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107" w:type="dxa"/>
          </w:tcPr>
          <w:p w:rsidR="007C6135" w:rsidRPr="00927DF8" w:rsidRDefault="00407727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Определение действ-го годового фонда времени работы оборудования на операцию (мин.)</w:t>
            </w:r>
          </w:p>
        </w:tc>
        <w:tc>
          <w:tcPr>
            <w:tcW w:w="5848" w:type="dxa"/>
            <w:gridSpan w:val="2"/>
          </w:tcPr>
          <w:p w:rsidR="00407727" w:rsidRPr="00927DF8" w:rsidRDefault="00407727" w:rsidP="00407727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927DF8">
              <w:rPr>
                <w:sz w:val="28"/>
                <w:szCs w:val="28"/>
                <w:vertAlign w:val="subscript"/>
              </w:rPr>
              <w:t xml:space="preserve">                        </w:t>
            </w:r>
            <w:r w:rsidR="00927DF8">
              <w:rPr>
                <w:sz w:val="28"/>
                <w:szCs w:val="28"/>
                <w:vertAlign w:val="subscript"/>
              </w:rPr>
              <w:t xml:space="preserve">  </w:t>
            </w:r>
            <w:r w:rsidRPr="00927DF8">
              <w:rPr>
                <w:sz w:val="28"/>
                <w:szCs w:val="28"/>
                <w:vertAlign w:val="subscript"/>
              </w:rPr>
              <w:t xml:space="preserve">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  <w:p w:rsidR="00407727" w:rsidRPr="00927DF8" w:rsidRDefault="00407727" w:rsidP="00407727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 xml:space="preserve">Фдоп = ( </w:t>
            </w:r>
            <w:r w:rsidRPr="00927DF8">
              <w:rPr>
                <w:sz w:val="28"/>
                <w:szCs w:val="28"/>
              </w:rPr>
              <w:sym w:font="Symbol" w:char="F0E5"/>
            </w:r>
            <w:r w:rsidRPr="00927DF8">
              <w:rPr>
                <w:sz w:val="28"/>
                <w:szCs w:val="28"/>
              </w:rPr>
              <w:t xml:space="preserve"> Фд</w:t>
            </w:r>
            <w:r w:rsidRPr="00927DF8">
              <w:rPr>
                <w:sz w:val="28"/>
                <w:szCs w:val="28"/>
                <w:lang w:val="en-US"/>
              </w:rPr>
              <w:t>j</w:t>
            </w:r>
            <w:r w:rsidRPr="00927DF8">
              <w:rPr>
                <w:sz w:val="28"/>
                <w:szCs w:val="28"/>
                <w:vertAlign w:val="subscript"/>
              </w:rPr>
              <w:t xml:space="preserve"> </w:t>
            </w:r>
            <w:r w:rsidRPr="00927DF8">
              <w:rPr>
                <w:sz w:val="28"/>
                <w:szCs w:val="28"/>
              </w:rPr>
              <w:t xml:space="preserve">) / </w:t>
            </w:r>
            <w:r w:rsidRPr="00927DF8">
              <w:rPr>
                <w:sz w:val="28"/>
                <w:szCs w:val="28"/>
                <w:lang w:val="en-US"/>
              </w:rPr>
              <w:t>n</w:t>
            </w:r>
            <w:r w:rsidRPr="00927DF8">
              <w:rPr>
                <w:sz w:val="28"/>
                <w:szCs w:val="28"/>
                <w:vertAlign w:val="subscript"/>
              </w:rPr>
              <w:t xml:space="preserve">  </w:t>
            </w:r>
            <w:r w:rsidRPr="00927DF8">
              <w:rPr>
                <w:sz w:val="28"/>
                <w:szCs w:val="28"/>
              </w:rPr>
              <w:t>, где</w:t>
            </w:r>
          </w:p>
          <w:p w:rsidR="00407727" w:rsidRPr="00927DF8" w:rsidRDefault="00407727" w:rsidP="00407727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927DF8">
              <w:rPr>
                <w:sz w:val="28"/>
                <w:szCs w:val="28"/>
              </w:rPr>
              <w:t xml:space="preserve">                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27DF8">
              <w:rPr>
                <w:sz w:val="28"/>
                <w:szCs w:val="28"/>
                <w:vertAlign w:val="subscript"/>
              </w:rPr>
              <w:t>=1</w:t>
            </w:r>
          </w:p>
          <w:p w:rsidR="007C6135" w:rsidRPr="00927DF8" w:rsidRDefault="00407727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  <w:lang w:val="en-US"/>
              </w:rPr>
              <w:t>n</w:t>
            </w:r>
            <w:r w:rsidRPr="00927DF8">
              <w:rPr>
                <w:rFonts w:cs="Times New Roman"/>
                <w:sz w:val="28"/>
                <w:szCs w:val="28"/>
              </w:rPr>
              <w:t xml:space="preserve"> – количество единиц оборудования на операцию</w:t>
            </w:r>
          </w:p>
        </w:tc>
      </w:tr>
      <w:tr w:rsidR="007C6135" w:rsidTr="00F321B4">
        <w:trPr>
          <w:trHeight w:val="1943"/>
        </w:trPr>
        <w:tc>
          <w:tcPr>
            <w:tcW w:w="616" w:type="dxa"/>
          </w:tcPr>
          <w:p w:rsidR="007C6135" w:rsidRPr="00927DF8" w:rsidRDefault="00407727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107" w:type="dxa"/>
          </w:tcPr>
          <w:p w:rsidR="007C6135" w:rsidRPr="00927DF8" w:rsidRDefault="00407727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Определение технологии обоснования нормы времени на операцию (мин.)</w:t>
            </w:r>
          </w:p>
        </w:tc>
        <w:tc>
          <w:tcPr>
            <w:tcW w:w="5848" w:type="dxa"/>
            <w:gridSpan w:val="2"/>
          </w:tcPr>
          <w:p w:rsidR="007C6135" w:rsidRPr="00275110" w:rsidRDefault="00927DF8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Топ = 1/ (1/</w:t>
            </w:r>
            <w:r>
              <w:rPr>
                <w:rFonts w:cs="Times New Roman"/>
                <w:sz w:val="28"/>
                <w:szCs w:val="28"/>
                <w:lang w:val="en-US"/>
              </w:rPr>
              <w:t>Tj</w:t>
            </w:r>
            <w:r w:rsidRPr="00275110">
              <w:rPr>
                <w:rFonts w:cs="Times New Roman"/>
                <w:sz w:val="28"/>
                <w:szCs w:val="28"/>
              </w:rPr>
              <w:t xml:space="preserve"> + 1/(</w:t>
            </w:r>
            <w:r>
              <w:rPr>
                <w:rFonts w:cs="Times New Roman"/>
                <w:sz w:val="28"/>
                <w:szCs w:val="28"/>
                <w:lang w:val="en-US"/>
              </w:rPr>
              <w:t>Tj</w:t>
            </w:r>
            <w:r w:rsidRPr="00275110">
              <w:rPr>
                <w:rFonts w:cs="Times New Roman"/>
                <w:sz w:val="28"/>
                <w:szCs w:val="28"/>
              </w:rPr>
              <w:t>+1) +… + 1/</w:t>
            </w:r>
            <w:r>
              <w:rPr>
                <w:rFonts w:cs="Times New Roman"/>
                <w:sz w:val="28"/>
                <w:szCs w:val="28"/>
                <w:lang w:val="en-US"/>
              </w:rPr>
              <w:t>Tn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  <w:p w:rsidR="00927DF8" w:rsidRPr="00927DF8" w:rsidRDefault="00927DF8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Tj</w:t>
            </w:r>
            <w:r w:rsidRPr="00927DF8">
              <w:rPr>
                <w:rFonts w:cs="Times New Roman"/>
                <w:sz w:val="28"/>
                <w:szCs w:val="28"/>
              </w:rPr>
              <w:t xml:space="preserve"> – </w:t>
            </w:r>
            <w:r>
              <w:rPr>
                <w:rFonts w:cs="Times New Roman"/>
                <w:sz w:val="28"/>
                <w:szCs w:val="28"/>
              </w:rPr>
              <w:t>технически обоснованная норма времени работы оборудования</w:t>
            </w:r>
          </w:p>
        </w:tc>
      </w:tr>
      <w:tr w:rsidR="00927DF8" w:rsidTr="00275110">
        <w:tc>
          <w:tcPr>
            <w:tcW w:w="9571" w:type="dxa"/>
            <w:gridSpan w:val="4"/>
          </w:tcPr>
          <w:p w:rsidR="00927DF8" w:rsidRPr="00927DF8" w:rsidRDefault="00927DF8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Определение годовой пропускной способности</w:t>
            </w:r>
          </w:p>
        </w:tc>
      </w:tr>
      <w:tr w:rsidR="00927DF8" w:rsidTr="00F321B4">
        <w:trPr>
          <w:trHeight w:val="1291"/>
        </w:trPr>
        <w:tc>
          <w:tcPr>
            <w:tcW w:w="616" w:type="dxa"/>
          </w:tcPr>
          <w:p w:rsidR="00927DF8" w:rsidRPr="00927DF8" w:rsidRDefault="00927DF8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07" w:type="dxa"/>
          </w:tcPr>
          <w:p w:rsidR="00927DF8" w:rsidRPr="00927DF8" w:rsidRDefault="00927DF8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Единицы оборудования (тыс. шт.)</w:t>
            </w:r>
          </w:p>
        </w:tc>
        <w:tc>
          <w:tcPr>
            <w:tcW w:w="5848" w:type="dxa"/>
            <w:gridSpan w:val="2"/>
          </w:tcPr>
          <w:p w:rsidR="00927DF8" w:rsidRPr="00927DF8" w:rsidRDefault="00927DF8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По – Фд/(</w:t>
            </w:r>
            <w:r w:rsidRPr="00927DF8">
              <w:rPr>
                <w:sz w:val="28"/>
                <w:szCs w:val="28"/>
                <w:lang w:val="en-US"/>
              </w:rPr>
              <w:t>Tj</w:t>
            </w:r>
            <w:r w:rsidRPr="00927DF8">
              <w:rPr>
                <w:sz w:val="28"/>
                <w:szCs w:val="28"/>
              </w:rPr>
              <w:t xml:space="preserve"> * 1000), где</w:t>
            </w:r>
          </w:p>
          <w:p w:rsidR="00927DF8" w:rsidRPr="00927DF8" w:rsidRDefault="00927DF8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Фд – действ. годовой фонд времени единицы оборудования</w:t>
            </w:r>
          </w:p>
        </w:tc>
      </w:tr>
      <w:tr w:rsidR="00927DF8" w:rsidTr="00F321B4">
        <w:trPr>
          <w:trHeight w:val="1265"/>
        </w:trPr>
        <w:tc>
          <w:tcPr>
            <w:tcW w:w="616" w:type="dxa"/>
          </w:tcPr>
          <w:p w:rsidR="00927DF8" w:rsidRPr="00927DF8" w:rsidRDefault="00927DF8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3107" w:type="dxa"/>
          </w:tcPr>
          <w:p w:rsidR="00927DF8" w:rsidRPr="00927DF8" w:rsidRDefault="00927DF8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Оборудование на операции</w:t>
            </w:r>
          </w:p>
          <w:p w:rsidR="00927DF8" w:rsidRPr="00927DF8" w:rsidRDefault="00927DF8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(тыс. шт.)</w:t>
            </w:r>
          </w:p>
        </w:tc>
        <w:tc>
          <w:tcPr>
            <w:tcW w:w="5848" w:type="dxa"/>
            <w:gridSpan w:val="2"/>
          </w:tcPr>
          <w:p w:rsidR="00927DF8" w:rsidRPr="00927DF8" w:rsidRDefault="00927DF8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Поп = Фд.оп / (Топ*1000)</w:t>
            </w:r>
          </w:p>
        </w:tc>
      </w:tr>
      <w:tr w:rsidR="00927DF8" w:rsidTr="00F321B4">
        <w:trPr>
          <w:trHeight w:val="1565"/>
        </w:trPr>
        <w:tc>
          <w:tcPr>
            <w:tcW w:w="616" w:type="dxa"/>
          </w:tcPr>
          <w:p w:rsidR="00927DF8" w:rsidRPr="00927DF8" w:rsidRDefault="00927DF8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3107" w:type="dxa"/>
          </w:tcPr>
          <w:p w:rsidR="00927DF8" w:rsidRPr="00927DF8" w:rsidRDefault="00927DF8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Определение годовой пропускной спос-ти поточной линии по кол-ву (тыс.шт.)</w:t>
            </w:r>
          </w:p>
        </w:tc>
        <w:tc>
          <w:tcPr>
            <w:tcW w:w="5848" w:type="dxa"/>
            <w:gridSpan w:val="2"/>
          </w:tcPr>
          <w:p w:rsidR="00927DF8" w:rsidRPr="00927DF8" w:rsidRDefault="00927DF8" w:rsidP="00275110">
            <w:pPr>
              <w:rPr>
                <w:sz w:val="28"/>
                <w:szCs w:val="28"/>
                <w:lang w:val="en-US"/>
              </w:rPr>
            </w:pPr>
            <w:r w:rsidRPr="00927DF8">
              <w:rPr>
                <w:sz w:val="28"/>
                <w:szCs w:val="28"/>
              </w:rPr>
              <w:t xml:space="preserve">Поп = </w:t>
            </w:r>
            <w:r w:rsidRPr="00927DF8">
              <w:rPr>
                <w:sz w:val="28"/>
                <w:szCs w:val="28"/>
                <w:lang w:val="en-US"/>
              </w:rPr>
              <w:t>min(</w:t>
            </w:r>
            <w:r w:rsidRPr="00927DF8">
              <w:rPr>
                <w:sz w:val="28"/>
                <w:szCs w:val="28"/>
              </w:rPr>
              <w:t>Поп</w:t>
            </w:r>
            <w:r w:rsidRPr="00927DF8">
              <w:rPr>
                <w:sz w:val="28"/>
                <w:szCs w:val="28"/>
                <w:lang w:val="en-US"/>
              </w:rPr>
              <w:t>)</w:t>
            </w:r>
          </w:p>
        </w:tc>
      </w:tr>
      <w:tr w:rsidR="00927DF8" w:rsidTr="00F321B4">
        <w:trPr>
          <w:trHeight w:val="1913"/>
        </w:trPr>
        <w:tc>
          <w:tcPr>
            <w:tcW w:w="616" w:type="dxa"/>
          </w:tcPr>
          <w:p w:rsidR="00927DF8" w:rsidRPr="00927DF8" w:rsidRDefault="00927DF8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3107" w:type="dxa"/>
          </w:tcPr>
          <w:p w:rsidR="00927DF8" w:rsidRPr="00927DF8" w:rsidRDefault="00927DF8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Определение ПМ оборудования на операции в % к плану</w:t>
            </w:r>
          </w:p>
        </w:tc>
        <w:tc>
          <w:tcPr>
            <w:tcW w:w="5848" w:type="dxa"/>
            <w:gridSpan w:val="2"/>
          </w:tcPr>
          <w:p w:rsidR="00927DF8" w:rsidRPr="00927DF8" w:rsidRDefault="00927DF8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П%оп = П*100/Ппл, где</w:t>
            </w:r>
          </w:p>
          <w:p w:rsidR="00927DF8" w:rsidRPr="00927DF8" w:rsidRDefault="00927DF8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 – годовая пропускная способность поточной линии</w:t>
            </w:r>
          </w:p>
          <w:p w:rsidR="00927DF8" w:rsidRPr="00927DF8" w:rsidRDefault="00927DF8" w:rsidP="00275110">
            <w:pPr>
              <w:rPr>
                <w:sz w:val="28"/>
                <w:szCs w:val="28"/>
              </w:rPr>
            </w:pPr>
            <w:r w:rsidRPr="00927DF8">
              <w:rPr>
                <w:sz w:val="28"/>
                <w:szCs w:val="28"/>
              </w:rPr>
              <w:t>Ппл – общая годовая программа поточной линии</w:t>
            </w:r>
          </w:p>
        </w:tc>
      </w:tr>
      <w:tr w:rsidR="00F321B4" w:rsidTr="00275110">
        <w:tc>
          <w:tcPr>
            <w:tcW w:w="9571" w:type="dxa"/>
            <w:gridSpan w:val="4"/>
          </w:tcPr>
          <w:p w:rsidR="00F321B4" w:rsidRPr="00F321B4" w:rsidRDefault="00F321B4" w:rsidP="003A12B5">
            <w:pPr>
              <w:jc w:val="both"/>
              <w:rPr>
                <w:rFonts w:cs="Times New Roman"/>
                <w:sz w:val="28"/>
                <w:szCs w:val="28"/>
              </w:rPr>
            </w:pPr>
            <w:r w:rsidRPr="00F321B4">
              <w:rPr>
                <w:sz w:val="28"/>
                <w:szCs w:val="28"/>
              </w:rPr>
              <w:t>Определение коэффициента загрузки оборудования</w:t>
            </w:r>
          </w:p>
        </w:tc>
      </w:tr>
      <w:tr w:rsidR="00F321B4" w:rsidTr="00F321B4">
        <w:trPr>
          <w:trHeight w:val="87"/>
        </w:trPr>
        <w:tc>
          <w:tcPr>
            <w:tcW w:w="616" w:type="dxa"/>
          </w:tcPr>
          <w:p w:rsidR="00F321B4" w:rsidRPr="00F321B4" w:rsidRDefault="00F321B4" w:rsidP="003A12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78" w:type="dxa"/>
            <w:gridSpan w:val="2"/>
          </w:tcPr>
          <w:p w:rsidR="00F321B4" w:rsidRPr="00F321B4" w:rsidRDefault="00F321B4" w:rsidP="00275110">
            <w:pPr>
              <w:rPr>
                <w:sz w:val="28"/>
                <w:szCs w:val="28"/>
              </w:rPr>
            </w:pPr>
            <w:r w:rsidRPr="00F321B4">
              <w:rPr>
                <w:sz w:val="28"/>
                <w:szCs w:val="28"/>
              </w:rPr>
              <w:t>Определение абсолютного коэффициента загрузки оборудования на операции</w:t>
            </w:r>
          </w:p>
        </w:tc>
        <w:tc>
          <w:tcPr>
            <w:tcW w:w="5777" w:type="dxa"/>
          </w:tcPr>
          <w:p w:rsidR="00F321B4" w:rsidRPr="00F321B4" w:rsidRDefault="00F321B4" w:rsidP="00F321B4">
            <w:pPr>
              <w:jc w:val="both"/>
              <w:rPr>
                <w:sz w:val="28"/>
                <w:szCs w:val="28"/>
              </w:rPr>
            </w:pPr>
            <w:r w:rsidRPr="00F321B4">
              <w:rPr>
                <w:sz w:val="28"/>
                <w:szCs w:val="28"/>
              </w:rPr>
              <w:t>Кз = Пп.оп / Поп</w:t>
            </w:r>
          </w:p>
          <w:p w:rsidR="00F321B4" w:rsidRPr="00F321B4" w:rsidRDefault="00F321B4" w:rsidP="00F321B4">
            <w:pPr>
              <w:jc w:val="both"/>
              <w:rPr>
                <w:sz w:val="28"/>
                <w:szCs w:val="28"/>
              </w:rPr>
            </w:pPr>
            <w:r w:rsidRPr="00F321B4">
              <w:rPr>
                <w:sz w:val="28"/>
                <w:szCs w:val="28"/>
              </w:rPr>
              <w:t>Пп.оп – годовая программа на операции (тыс. шт.)</w:t>
            </w:r>
          </w:p>
          <w:p w:rsidR="00F321B4" w:rsidRPr="00F321B4" w:rsidRDefault="00F321B4" w:rsidP="00F321B4">
            <w:pPr>
              <w:jc w:val="both"/>
              <w:rPr>
                <w:sz w:val="28"/>
                <w:szCs w:val="28"/>
              </w:rPr>
            </w:pPr>
            <w:r w:rsidRPr="00F321B4">
              <w:rPr>
                <w:sz w:val="28"/>
                <w:szCs w:val="28"/>
              </w:rPr>
              <w:t>Поп – годовая пропускная способность оборудования на операции (тыс.шт.)</w:t>
            </w:r>
          </w:p>
        </w:tc>
      </w:tr>
      <w:tr w:rsidR="00F321B4" w:rsidTr="00F321B4">
        <w:trPr>
          <w:trHeight w:val="86"/>
        </w:trPr>
        <w:tc>
          <w:tcPr>
            <w:tcW w:w="616" w:type="dxa"/>
          </w:tcPr>
          <w:p w:rsidR="00F321B4" w:rsidRPr="00F321B4" w:rsidRDefault="00F321B4" w:rsidP="003A12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178" w:type="dxa"/>
            <w:gridSpan w:val="2"/>
          </w:tcPr>
          <w:p w:rsidR="00F321B4" w:rsidRPr="00F321B4" w:rsidRDefault="00F321B4" w:rsidP="00275110">
            <w:pPr>
              <w:rPr>
                <w:sz w:val="28"/>
                <w:szCs w:val="28"/>
              </w:rPr>
            </w:pPr>
            <w:r w:rsidRPr="00F321B4">
              <w:rPr>
                <w:sz w:val="28"/>
                <w:szCs w:val="28"/>
              </w:rPr>
              <w:t>Определение средневзешенного коэффициента загрузки оборудования поточной линии</w:t>
            </w:r>
          </w:p>
        </w:tc>
        <w:tc>
          <w:tcPr>
            <w:tcW w:w="5777" w:type="dxa"/>
          </w:tcPr>
          <w:p w:rsidR="00F321B4" w:rsidRPr="00F321B4" w:rsidRDefault="00F321B4" w:rsidP="00F321B4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927DF8">
              <w:rPr>
                <w:sz w:val="28"/>
                <w:szCs w:val="28"/>
                <w:vertAlign w:val="subscript"/>
              </w:rPr>
              <w:t xml:space="preserve">                     </w:t>
            </w:r>
            <w:r>
              <w:rPr>
                <w:sz w:val="28"/>
                <w:szCs w:val="28"/>
                <w:vertAlign w:val="subscript"/>
              </w:rPr>
              <w:t xml:space="preserve">  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N</w:t>
            </w:r>
            <w:r w:rsidRPr="00927DF8">
              <w:rPr>
                <w:sz w:val="28"/>
                <w:szCs w:val="28"/>
                <w:vertAlign w:val="subscript"/>
              </w:rPr>
              <w:t xml:space="preserve">      </w:t>
            </w:r>
            <w:r>
              <w:rPr>
                <w:sz w:val="28"/>
                <w:szCs w:val="28"/>
                <w:vertAlign w:val="subscript"/>
              </w:rPr>
              <w:t xml:space="preserve">    </w:t>
            </w:r>
            <w:r w:rsidRPr="00927DF8">
              <w:rPr>
                <w:sz w:val="28"/>
                <w:szCs w:val="28"/>
                <w:vertAlign w:val="subscript"/>
              </w:rPr>
              <w:t xml:space="preserve">                  </w:t>
            </w:r>
            <w:r>
              <w:rPr>
                <w:sz w:val="28"/>
                <w:szCs w:val="28"/>
                <w:vertAlign w:val="subscript"/>
              </w:rPr>
              <w:t xml:space="preserve"> </w:t>
            </w:r>
            <w:r w:rsidRPr="00927DF8">
              <w:rPr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8"/>
                <w:szCs w:val="28"/>
                <w:vertAlign w:val="subscript"/>
                <w:lang w:val="en-US"/>
              </w:rPr>
              <w:t>t</w:t>
            </w:r>
          </w:p>
          <w:p w:rsidR="00F321B4" w:rsidRPr="00927DF8" w:rsidRDefault="00F321B4" w:rsidP="00F321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Кз.ср</w:t>
            </w:r>
            <w:r w:rsidRPr="00927DF8">
              <w:rPr>
                <w:sz w:val="28"/>
                <w:szCs w:val="28"/>
              </w:rPr>
              <w:t xml:space="preserve"> =  </w:t>
            </w:r>
            <w:r w:rsidRPr="00927DF8">
              <w:rPr>
                <w:sz w:val="28"/>
                <w:szCs w:val="28"/>
              </w:rPr>
              <w:sym w:font="Symbol" w:char="F0E5"/>
            </w:r>
            <w:r w:rsidRPr="00927DF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nj</w:t>
            </w:r>
            <w:r w:rsidRPr="00F321B4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>Кз)</w:t>
            </w:r>
            <w:r w:rsidRPr="00927DF8">
              <w:rPr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>/</w:t>
            </w:r>
            <w:r w:rsidRPr="00927DF8">
              <w:rPr>
                <w:sz w:val="28"/>
                <w:szCs w:val="28"/>
                <w:vertAlign w:val="subscript"/>
              </w:rPr>
              <w:t xml:space="preserve"> </w:t>
            </w:r>
            <w:r w:rsidRPr="00927DF8">
              <w:rPr>
                <w:sz w:val="28"/>
                <w:szCs w:val="28"/>
              </w:rPr>
              <w:sym w:font="Symbol" w:char="F0E5"/>
            </w:r>
            <w:r w:rsidRPr="00927DF8">
              <w:rPr>
                <w:sz w:val="28"/>
                <w:szCs w:val="28"/>
                <w:vertAlign w:val="subscript"/>
              </w:rPr>
              <w:t xml:space="preserve">   </w:t>
            </w:r>
            <w:r>
              <w:rPr>
                <w:sz w:val="28"/>
                <w:szCs w:val="28"/>
                <w:lang w:val="en-US"/>
              </w:rPr>
              <w:t>nj</w:t>
            </w:r>
            <w:r>
              <w:rPr>
                <w:sz w:val="28"/>
                <w:szCs w:val="28"/>
              </w:rPr>
              <w:t xml:space="preserve">,   </w:t>
            </w:r>
            <w:r w:rsidRPr="00927DF8">
              <w:rPr>
                <w:sz w:val="28"/>
                <w:szCs w:val="28"/>
              </w:rPr>
              <w:t>где</w:t>
            </w:r>
          </w:p>
          <w:p w:rsidR="00F321B4" w:rsidRPr="00927DF8" w:rsidRDefault="00F321B4" w:rsidP="00F321B4">
            <w:pPr>
              <w:spacing w:line="120" w:lineRule="auto"/>
              <w:rPr>
                <w:sz w:val="28"/>
                <w:szCs w:val="28"/>
                <w:vertAlign w:val="subscript"/>
              </w:rPr>
            </w:pPr>
            <w:r w:rsidRPr="00927DF8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27DF8">
              <w:rPr>
                <w:sz w:val="28"/>
                <w:szCs w:val="28"/>
                <w:vertAlign w:val="subscript"/>
              </w:rPr>
              <w:t xml:space="preserve">=1        </w:t>
            </w:r>
            <w:r>
              <w:rPr>
                <w:sz w:val="28"/>
                <w:szCs w:val="28"/>
                <w:vertAlign w:val="subscript"/>
              </w:rPr>
              <w:t xml:space="preserve">      </w:t>
            </w:r>
            <w:r w:rsidRPr="00927DF8">
              <w:rPr>
                <w:sz w:val="28"/>
                <w:szCs w:val="28"/>
                <w:vertAlign w:val="subscript"/>
              </w:rPr>
              <w:t xml:space="preserve">            </w:t>
            </w:r>
            <w:r>
              <w:rPr>
                <w:sz w:val="28"/>
                <w:szCs w:val="28"/>
                <w:vertAlign w:val="subscript"/>
              </w:rPr>
              <w:t xml:space="preserve"> </w:t>
            </w:r>
            <w:r w:rsidRPr="00927DF8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927DF8">
              <w:rPr>
                <w:sz w:val="28"/>
                <w:szCs w:val="28"/>
                <w:vertAlign w:val="subscript"/>
              </w:rPr>
              <w:t>=1</w:t>
            </w:r>
          </w:p>
          <w:p w:rsidR="00F321B4" w:rsidRDefault="00F321B4" w:rsidP="003A12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nj</w:t>
            </w:r>
            <w:r w:rsidRPr="00F321B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количество единиц оборудования на </w:t>
            </w:r>
            <w:r>
              <w:rPr>
                <w:sz w:val="28"/>
                <w:szCs w:val="28"/>
                <w:lang w:val="en-US"/>
              </w:rPr>
              <w:t>j</w:t>
            </w:r>
            <w:r w:rsidRPr="00F321B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ой операции</w:t>
            </w:r>
          </w:p>
          <w:p w:rsidR="00F321B4" w:rsidRPr="00F321B4" w:rsidRDefault="00F321B4" w:rsidP="003A12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Pr="00F321B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кол-во операций в поточной линии</w:t>
            </w:r>
          </w:p>
        </w:tc>
      </w:tr>
      <w:tr w:rsidR="00F321B4" w:rsidTr="00275110">
        <w:trPr>
          <w:trHeight w:val="86"/>
        </w:trPr>
        <w:tc>
          <w:tcPr>
            <w:tcW w:w="9571" w:type="dxa"/>
            <w:gridSpan w:val="4"/>
          </w:tcPr>
          <w:p w:rsidR="00F321B4" w:rsidRPr="00F321B4" w:rsidRDefault="00F321B4" w:rsidP="003A12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такта</w:t>
            </w:r>
          </w:p>
        </w:tc>
      </w:tr>
      <w:tr w:rsidR="00072B94" w:rsidTr="00F321B4">
        <w:trPr>
          <w:trHeight w:val="86"/>
        </w:trPr>
        <w:tc>
          <w:tcPr>
            <w:tcW w:w="616" w:type="dxa"/>
          </w:tcPr>
          <w:p w:rsidR="00072B94" w:rsidRPr="00F321B4" w:rsidRDefault="00072B94" w:rsidP="003A12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178" w:type="dxa"/>
            <w:gridSpan w:val="2"/>
          </w:tcPr>
          <w:p w:rsidR="00072B94" w:rsidRPr="00072B94" w:rsidRDefault="00072B94" w:rsidP="00275110">
            <w:pPr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Расчетный такт линии в минутах</w:t>
            </w:r>
          </w:p>
        </w:tc>
        <w:tc>
          <w:tcPr>
            <w:tcW w:w="5777" w:type="dxa"/>
          </w:tcPr>
          <w:p w:rsidR="00072B94" w:rsidRPr="00072B94" w:rsidRDefault="00072B94" w:rsidP="00275110">
            <w:pPr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Тр = Фд.оп / (Ппл*100)</w:t>
            </w:r>
          </w:p>
          <w:p w:rsidR="00072B94" w:rsidRPr="00072B94" w:rsidRDefault="00072B94" w:rsidP="00275110">
            <w:pPr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Фд.оп – действ. годовой фонд времени оборудования на операцию(мин)</w:t>
            </w:r>
          </w:p>
          <w:p w:rsidR="00072B94" w:rsidRPr="00072B94" w:rsidRDefault="00072B94" w:rsidP="00275110">
            <w:pPr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Ппл – прог. поточной линии(тыс.шт.)</w:t>
            </w:r>
          </w:p>
        </w:tc>
      </w:tr>
      <w:tr w:rsidR="00072B94" w:rsidTr="00F321B4">
        <w:trPr>
          <w:trHeight w:val="86"/>
        </w:trPr>
        <w:tc>
          <w:tcPr>
            <w:tcW w:w="616" w:type="dxa"/>
          </w:tcPr>
          <w:p w:rsidR="00072B94" w:rsidRPr="00F321B4" w:rsidRDefault="00072B94" w:rsidP="003A12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178" w:type="dxa"/>
            <w:gridSpan w:val="2"/>
          </w:tcPr>
          <w:p w:rsidR="00072B94" w:rsidRPr="00072B94" w:rsidRDefault="00072B94" w:rsidP="00275110">
            <w:pPr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Фактический такт в минутах</w:t>
            </w:r>
          </w:p>
        </w:tc>
        <w:tc>
          <w:tcPr>
            <w:tcW w:w="5777" w:type="dxa"/>
          </w:tcPr>
          <w:p w:rsidR="00072B94" w:rsidRPr="00072B94" w:rsidRDefault="00072B94" w:rsidP="00275110">
            <w:pPr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 xml:space="preserve">Тф = </w:t>
            </w:r>
            <w:r w:rsidRPr="00072B94">
              <w:rPr>
                <w:sz w:val="28"/>
                <w:szCs w:val="28"/>
                <w:lang w:val="en-US"/>
              </w:rPr>
              <w:t>min</w:t>
            </w:r>
            <w:r w:rsidRPr="00072B94">
              <w:rPr>
                <w:sz w:val="28"/>
                <w:szCs w:val="28"/>
              </w:rPr>
              <w:t xml:space="preserve"> (Фд.оп / Пфпл*1000)</w:t>
            </w:r>
          </w:p>
          <w:p w:rsidR="00072B94" w:rsidRPr="00072B94" w:rsidRDefault="00072B94" w:rsidP="00275110">
            <w:pPr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Пфпл – фактический выпуск с поточной линии(тыс.шт.)</w:t>
            </w:r>
          </w:p>
        </w:tc>
      </w:tr>
      <w:tr w:rsidR="00072B94" w:rsidTr="00F321B4">
        <w:trPr>
          <w:trHeight w:val="86"/>
        </w:trPr>
        <w:tc>
          <w:tcPr>
            <w:tcW w:w="616" w:type="dxa"/>
          </w:tcPr>
          <w:p w:rsidR="00072B94" w:rsidRPr="00F321B4" w:rsidRDefault="00072B94" w:rsidP="003A12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78" w:type="dxa"/>
            <w:gridSpan w:val="2"/>
          </w:tcPr>
          <w:p w:rsidR="00072B94" w:rsidRPr="00072B94" w:rsidRDefault="00072B94" w:rsidP="00275110">
            <w:pPr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Определение кол-ва смен</w:t>
            </w:r>
          </w:p>
        </w:tc>
        <w:tc>
          <w:tcPr>
            <w:tcW w:w="5777" w:type="dxa"/>
          </w:tcPr>
          <w:p w:rsidR="00072B94" w:rsidRPr="00072B94" w:rsidRDefault="00072B94" w:rsidP="00275110">
            <w:pPr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Спл = Кз. ср * 2, где</w:t>
            </w:r>
          </w:p>
          <w:p w:rsidR="00072B94" w:rsidRPr="00072B94" w:rsidRDefault="00072B94" w:rsidP="00275110">
            <w:pPr>
              <w:rPr>
                <w:sz w:val="28"/>
                <w:szCs w:val="28"/>
              </w:rPr>
            </w:pPr>
            <w:r w:rsidRPr="00072B94">
              <w:rPr>
                <w:sz w:val="28"/>
                <w:szCs w:val="28"/>
              </w:rPr>
              <w:t>Спл – расчетное кол-во смен работы</w:t>
            </w:r>
          </w:p>
        </w:tc>
      </w:tr>
    </w:tbl>
    <w:p w:rsidR="00CB54B1" w:rsidRDefault="00CB54B1">
      <w:pPr>
        <w:rPr>
          <w:rFonts w:ascii="Times New Roman" w:hAnsi="Times New Roman" w:cs="Times New Roman"/>
          <w:sz w:val="24"/>
          <w:szCs w:val="24"/>
        </w:rPr>
      </w:pP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lastRenderedPageBreak/>
        <w:t>Как уже указывалось, при раскрытии экономической сущности задачи РПМ - производственная мощность предприятия это - максимально возможная мощность выпуска продукции в номенклатуре плана (спроса) при полном использовании производственного оборудования, площадей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Целью РПМ является: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1)</w:t>
      </w:r>
      <w:r w:rsidRPr="00E36003">
        <w:rPr>
          <w:rFonts w:ascii="Verdana" w:hAnsi="Verdana" w:cs="Times New Roman"/>
          <w:sz w:val="28"/>
          <w:szCs w:val="28"/>
        </w:rPr>
        <w:tab/>
        <w:t>Создание проекта производственной программы.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2)</w:t>
      </w:r>
      <w:r w:rsidRPr="00E36003">
        <w:rPr>
          <w:rFonts w:ascii="Verdana" w:hAnsi="Verdana" w:cs="Times New Roman"/>
          <w:sz w:val="28"/>
          <w:szCs w:val="28"/>
        </w:rPr>
        <w:tab/>
        <w:t>Оптимизация производственной программы,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3)</w:t>
      </w:r>
      <w:r w:rsidRPr="00E36003">
        <w:rPr>
          <w:rFonts w:ascii="Verdana" w:hAnsi="Verdana" w:cs="Times New Roman"/>
          <w:sz w:val="28"/>
          <w:szCs w:val="28"/>
        </w:rPr>
        <w:tab/>
        <w:t>Выявить узкие места производства (старое оборудование, малопроизводительное, имеющиеся разрывы в использовании оборудования).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В результате осуществления этих целей, снижается себестоимость продукции, увеличивается прибыль, увеличивается выпуск и увеличивается рентабельность предприятия.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РПМ осуществляется по формуле: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ПМ(ц</w:t>
      </w:r>
      <w:r w:rsidRPr="00E36003">
        <w:rPr>
          <w:rFonts w:ascii="Verdana" w:hAnsi="Verdana" w:cs="Times New Roman"/>
          <w:sz w:val="28"/>
          <w:szCs w:val="28"/>
          <w:vertAlign w:val="subscript"/>
          <w:lang w:val="en-US"/>
        </w:rPr>
        <w:t>i</w:t>
      </w:r>
      <w:r w:rsidRPr="00E36003">
        <w:rPr>
          <w:rFonts w:ascii="Verdana" w:hAnsi="Verdana" w:cs="Times New Roman"/>
          <w:sz w:val="28"/>
          <w:szCs w:val="28"/>
        </w:rPr>
        <w:t xml:space="preserve">) = </w:t>
      </w:r>
      <w:r w:rsidRPr="00E36003">
        <w:rPr>
          <w:rFonts w:ascii="Verdana" w:hAnsi="Verdana" w:cs="Times New Roman"/>
          <w:sz w:val="28"/>
          <w:szCs w:val="28"/>
          <w:lang w:val="en-US"/>
        </w:rPr>
        <w:t>f</w:t>
      </w:r>
      <w:r w:rsidRPr="00E36003">
        <w:rPr>
          <w:rFonts w:ascii="Verdana" w:hAnsi="Verdana" w:cs="Times New Roman"/>
          <w:sz w:val="28"/>
          <w:szCs w:val="28"/>
        </w:rPr>
        <w:t>(</w:t>
      </w:r>
      <w:r w:rsidRPr="00E36003">
        <w:rPr>
          <w:rFonts w:ascii="Verdana" w:hAnsi="Verdana" w:cs="Times New Roman"/>
          <w:sz w:val="28"/>
          <w:szCs w:val="28"/>
          <w:lang w:val="en-US"/>
        </w:rPr>
        <w:t>Tpg</w:t>
      </w:r>
      <w:r w:rsidRPr="00E36003">
        <w:rPr>
          <w:rFonts w:ascii="Verdana" w:hAnsi="Verdana" w:cs="Times New Roman"/>
          <w:sz w:val="28"/>
          <w:szCs w:val="28"/>
        </w:rPr>
        <w:t xml:space="preserve">, </w:t>
      </w:r>
      <w:r w:rsidRPr="00E36003">
        <w:rPr>
          <w:rFonts w:ascii="Verdana" w:hAnsi="Verdana" w:cs="Times New Roman"/>
          <w:sz w:val="28"/>
          <w:szCs w:val="28"/>
          <w:lang w:val="en-US"/>
        </w:rPr>
        <w:t>Spg</w:t>
      </w:r>
      <w:r w:rsidRPr="00E36003">
        <w:rPr>
          <w:rFonts w:ascii="Verdana" w:hAnsi="Verdana" w:cs="Times New Roman"/>
          <w:sz w:val="28"/>
          <w:szCs w:val="28"/>
        </w:rPr>
        <w:t xml:space="preserve"> = </w:t>
      </w:r>
      <w:r w:rsidRPr="00E36003">
        <w:rPr>
          <w:rFonts w:ascii="Verdana" w:hAnsi="Verdana" w:cs="Times New Roman"/>
          <w:sz w:val="28"/>
          <w:szCs w:val="28"/>
          <w:lang w:val="en-US"/>
        </w:rPr>
        <w:t>Spg</w:t>
      </w:r>
      <w:r w:rsidRPr="00E36003">
        <w:rPr>
          <w:rFonts w:ascii="Verdana" w:hAnsi="Verdana" w:cs="Times New Roman"/>
          <w:sz w:val="28"/>
          <w:szCs w:val="28"/>
        </w:rPr>
        <w:t xml:space="preserve">, </w:t>
      </w:r>
      <w:r w:rsidRPr="00E36003">
        <w:rPr>
          <w:rFonts w:ascii="Verdana" w:hAnsi="Verdana" w:cs="Times New Roman"/>
          <w:sz w:val="28"/>
          <w:szCs w:val="28"/>
          <w:lang w:val="en-US"/>
        </w:rPr>
        <w:t>Ipg</w:t>
      </w:r>
      <w:r w:rsidRPr="00E36003">
        <w:rPr>
          <w:rFonts w:ascii="Verdana" w:hAnsi="Verdana" w:cs="Times New Roman"/>
          <w:sz w:val="28"/>
          <w:szCs w:val="28"/>
        </w:rPr>
        <w:t>, … , @1, @2, … , @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Pr="00E36003">
        <w:rPr>
          <w:rFonts w:ascii="Verdana" w:hAnsi="Verdana" w:cs="Times New Roman"/>
          <w:sz w:val="28"/>
          <w:szCs w:val="28"/>
        </w:rPr>
        <w:t>) (1), где: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f</w:t>
      </w:r>
      <w:r w:rsidRPr="00E36003">
        <w:rPr>
          <w:rFonts w:ascii="Verdana" w:hAnsi="Verdana" w:cs="Times New Roman"/>
          <w:sz w:val="28"/>
          <w:szCs w:val="28"/>
        </w:rPr>
        <w:t xml:space="preserve">  - функция от аргументов представленных ниже;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ПМ(ц</w:t>
      </w:r>
      <w:r w:rsidRPr="00E36003">
        <w:rPr>
          <w:rFonts w:ascii="Verdana" w:hAnsi="Verdana" w:cs="Times New Roman"/>
          <w:sz w:val="28"/>
          <w:szCs w:val="28"/>
          <w:vertAlign w:val="subscript"/>
          <w:lang w:val="en-US"/>
        </w:rPr>
        <w:t>i</w:t>
      </w:r>
      <w:r w:rsidRPr="00E36003">
        <w:rPr>
          <w:rFonts w:ascii="Verdana" w:hAnsi="Verdana" w:cs="Times New Roman"/>
          <w:sz w:val="28"/>
          <w:szCs w:val="28"/>
        </w:rPr>
        <w:t xml:space="preserve">)  - производственная мощность </w:t>
      </w:r>
      <w:r w:rsidR="00072B94" w:rsidRPr="00E36003">
        <w:rPr>
          <w:rFonts w:ascii="Verdana" w:hAnsi="Verdana" w:cs="Times New Roman"/>
          <w:sz w:val="28"/>
          <w:szCs w:val="28"/>
        </w:rPr>
        <w:t>факультета</w:t>
      </w:r>
      <w:r w:rsidRPr="00E36003">
        <w:rPr>
          <w:rFonts w:ascii="Verdana" w:hAnsi="Verdana" w:cs="Times New Roman"/>
          <w:sz w:val="28"/>
          <w:szCs w:val="28"/>
        </w:rPr>
        <w:t xml:space="preserve"> {Ц</w:t>
      </w:r>
      <w:r w:rsidRPr="00E36003">
        <w:rPr>
          <w:rFonts w:ascii="Verdana" w:hAnsi="Verdana" w:cs="Times New Roman"/>
          <w:sz w:val="28"/>
          <w:szCs w:val="28"/>
          <w:lang w:val="en-US"/>
        </w:rPr>
        <w:t>i</w:t>
      </w:r>
      <w:r w:rsidRPr="00E36003">
        <w:rPr>
          <w:rFonts w:ascii="Verdana" w:hAnsi="Verdana" w:cs="Times New Roman"/>
          <w:sz w:val="28"/>
          <w:szCs w:val="28"/>
        </w:rPr>
        <w:t>};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Tpg</w:t>
      </w:r>
      <w:r w:rsidRPr="00E36003">
        <w:rPr>
          <w:rFonts w:ascii="Verdana" w:hAnsi="Verdana" w:cs="Times New Roman"/>
          <w:sz w:val="28"/>
          <w:szCs w:val="28"/>
        </w:rPr>
        <w:t xml:space="preserve">  - продолжительность рабочего дня;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Spg</w:t>
      </w:r>
      <w:r w:rsidRPr="00E36003">
        <w:rPr>
          <w:rFonts w:ascii="Verdana" w:hAnsi="Verdana" w:cs="Times New Roman"/>
          <w:sz w:val="28"/>
          <w:szCs w:val="28"/>
        </w:rPr>
        <w:t xml:space="preserve">  - сменность </w:t>
      </w:r>
      <w:r w:rsidR="00072B94" w:rsidRPr="00E36003">
        <w:rPr>
          <w:rFonts w:ascii="Verdana" w:hAnsi="Verdana" w:cs="Times New Roman"/>
          <w:sz w:val="28"/>
          <w:szCs w:val="28"/>
        </w:rPr>
        <w:t>преподавателей</w:t>
      </w:r>
      <w:r w:rsidRPr="00E36003">
        <w:rPr>
          <w:rFonts w:ascii="Verdana" w:hAnsi="Verdana" w:cs="Times New Roman"/>
          <w:sz w:val="28"/>
          <w:szCs w:val="28"/>
        </w:rPr>
        <w:t xml:space="preserve"> в рабочем дне;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I</w:t>
      </w:r>
      <w:r w:rsidRPr="00E36003">
        <w:rPr>
          <w:rFonts w:ascii="Verdana" w:hAnsi="Verdana" w:cs="Times New Roman"/>
          <w:sz w:val="28"/>
          <w:szCs w:val="28"/>
        </w:rPr>
        <w:t xml:space="preserve"> - интенсивность использования основного производственного оборудования в рабочем дне. 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@1 - НИТ (новая информационная технология) 1-го вида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lastRenderedPageBreak/>
        <w:t xml:space="preserve">@2 - применение номенклатуры </w:t>
      </w:r>
      <w:r w:rsidR="00072B94" w:rsidRPr="00E36003">
        <w:rPr>
          <w:rFonts w:ascii="Verdana" w:hAnsi="Verdana" w:cs="Times New Roman"/>
          <w:sz w:val="28"/>
          <w:szCs w:val="28"/>
        </w:rPr>
        <w:t>выпуска</w:t>
      </w:r>
      <w:r w:rsidRPr="00E36003">
        <w:rPr>
          <w:rFonts w:ascii="Verdana" w:hAnsi="Verdana" w:cs="Times New Roman"/>
          <w:sz w:val="28"/>
          <w:szCs w:val="28"/>
        </w:rPr>
        <w:t>,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@к - использование новой технологии.</w:t>
      </w:r>
    </w:p>
    <w:p w:rsidR="001D6ED7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Пусть дано {Ц</w:t>
      </w:r>
      <w:r w:rsidRPr="00E36003">
        <w:rPr>
          <w:rFonts w:ascii="Verdana" w:hAnsi="Verdana" w:cs="Times New Roman"/>
          <w:sz w:val="28"/>
          <w:szCs w:val="28"/>
          <w:lang w:val="en-US"/>
        </w:rPr>
        <w:t>i</w:t>
      </w:r>
      <w:r w:rsidRPr="00E36003">
        <w:rPr>
          <w:rFonts w:ascii="Verdana" w:hAnsi="Verdana" w:cs="Times New Roman"/>
          <w:sz w:val="28"/>
          <w:szCs w:val="28"/>
        </w:rPr>
        <w:t>}=</w:t>
      </w:r>
      <w:r w:rsidR="001D6ED7"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Pr="00E36003">
        <w:rPr>
          <w:rFonts w:ascii="Verdana" w:hAnsi="Verdana" w:cs="Times New Roman"/>
          <w:sz w:val="28"/>
          <w:szCs w:val="28"/>
        </w:rPr>
        <w:t xml:space="preserve">, годовая, квартальная производственная программа </w:t>
      </w:r>
      <w:r w:rsidR="001D6ED7" w:rsidRPr="00E36003">
        <w:rPr>
          <w:rFonts w:ascii="Verdana" w:hAnsi="Verdana" w:cs="Times New Roman"/>
          <w:sz w:val="28"/>
          <w:szCs w:val="28"/>
        </w:rPr>
        <w:t>ПП(Цм)</w:t>
      </w:r>
      <w:r w:rsidRPr="00E36003">
        <w:rPr>
          <w:rFonts w:ascii="Verdana" w:hAnsi="Verdana" w:cs="Times New Roman"/>
          <w:sz w:val="28"/>
          <w:szCs w:val="28"/>
        </w:rPr>
        <w:t xml:space="preserve"> = </w:t>
      </w:r>
      <w:r w:rsidR="001D6ED7" w:rsidRPr="00E36003">
        <w:rPr>
          <w:rFonts w:ascii="Verdana" w:hAnsi="Verdana" w:cs="Times New Roman"/>
          <w:sz w:val="28"/>
          <w:szCs w:val="28"/>
        </w:rPr>
        <w:t>ПП</w:t>
      </w:r>
      <w:r w:rsidR="001D6ED7"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Pr="00E36003">
        <w:rPr>
          <w:rFonts w:ascii="Verdana" w:hAnsi="Verdana" w:cs="Times New Roman"/>
          <w:sz w:val="28"/>
          <w:szCs w:val="28"/>
        </w:rPr>
        <w:t xml:space="preserve"> (количество смен </w:t>
      </w:r>
      <w:r w:rsidR="001D6ED7" w:rsidRPr="00E36003">
        <w:rPr>
          <w:rFonts w:ascii="Verdana" w:hAnsi="Verdana" w:cs="Times New Roman"/>
          <w:sz w:val="28"/>
          <w:szCs w:val="28"/>
          <w:lang w:val="en-US"/>
        </w:rPr>
        <w:t>s</w:t>
      </w:r>
      <w:r w:rsidRPr="00E36003">
        <w:rPr>
          <w:rFonts w:ascii="Verdana" w:hAnsi="Verdana" w:cs="Times New Roman"/>
          <w:sz w:val="28"/>
          <w:szCs w:val="28"/>
        </w:rPr>
        <w:t>=2)</w:t>
      </w:r>
    </w:p>
    <w:p w:rsidR="001D6ED7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Рассчитываем ПМ(Цм)</w:t>
      </w:r>
      <w:r w:rsidR="00006768" w:rsidRPr="00E36003">
        <w:rPr>
          <w:rFonts w:ascii="Verdana" w:hAnsi="Verdana" w:cs="Times New Roman"/>
          <w:sz w:val="28"/>
          <w:szCs w:val="28"/>
        </w:rPr>
        <w:t xml:space="preserve"> или </w:t>
      </w:r>
      <w:r w:rsidRPr="00E36003">
        <w:rPr>
          <w:rFonts w:ascii="Verdana" w:hAnsi="Verdana" w:cs="Times New Roman"/>
          <w:sz w:val="28"/>
          <w:szCs w:val="28"/>
        </w:rPr>
        <w:t>ПМ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="00006768" w:rsidRPr="00E36003">
        <w:rPr>
          <w:rFonts w:ascii="Verdana" w:hAnsi="Verdana" w:cs="Times New Roman"/>
          <w:sz w:val="28"/>
          <w:szCs w:val="28"/>
        </w:rPr>
        <w:t xml:space="preserve">, где 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="00006768" w:rsidRPr="00E36003">
        <w:rPr>
          <w:rFonts w:ascii="Verdana" w:hAnsi="Verdana" w:cs="Times New Roman"/>
          <w:sz w:val="28"/>
          <w:szCs w:val="28"/>
        </w:rPr>
        <w:t>=Цм, поэтапно по формулам:</w:t>
      </w:r>
    </w:p>
    <w:p w:rsidR="00006768" w:rsidRPr="00E36003" w:rsidRDefault="00006768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 xml:space="preserve">(1). Расчет </w:t>
      </w:r>
      <w:r w:rsidR="001D6ED7" w:rsidRPr="00E36003">
        <w:rPr>
          <w:rFonts w:ascii="Verdana" w:hAnsi="Verdana" w:cs="Times New Roman"/>
          <w:sz w:val="28"/>
          <w:szCs w:val="28"/>
          <w:lang w:val="en-US"/>
        </w:rPr>
        <w:t>R</w:t>
      </w:r>
      <w:r w:rsidR="001D6ED7" w:rsidRPr="00E36003">
        <w:rPr>
          <w:rFonts w:ascii="Verdana" w:hAnsi="Verdana" w:cs="Times New Roman"/>
          <w:sz w:val="28"/>
          <w:szCs w:val="28"/>
          <w:vertAlign w:val="subscript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 =  плановый  фонд  времени работы </w:t>
      </w:r>
      <w:r w:rsidR="001D6ED7"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Pr="00E36003">
        <w:rPr>
          <w:rFonts w:ascii="Verdana" w:hAnsi="Verdana" w:cs="Times New Roman"/>
          <w:sz w:val="28"/>
          <w:szCs w:val="28"/>
        </w:rPr>
        <w:t xml:space="preserve"> оборудования к-го </w:t>
      </w:r>
      <w:r w:rsidR="00072B94" w:rsidRPr="00E36003">
        <w:rPr>
          <w:rFonts w:ascii="Verdana" w:hAnsi="Verdana" w:cs="Times New Roman"/>
          <w:sz w:val="28"/>
          <w:szCs w:val="28"/>
        </w:rPr>
        <w:t>института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</w:p>
    <w:p w:rsidR="003A12B5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R</w:t>
      </w:r>
      <w:r w:rsidRPr="00E36003">
        <w:rPr>
          <w:rFonts w:ascii="Verdana" w:hAnsi="Verdana" w:cs="Times New Roman"/>
          <w:sz w:val="28"/>
          <w:szCs w:val="28"/>
          <w:vertAlign w:val="subscript"/>
          <w:lang w:val="en-US"/>
        </w:rPr>
        <w:t>jk</w:t>
      </w:r>
      <w:r w:rsidR="00006768" w:rsidRPr="00E36003">
        <w:rPr>
          <w:rFonts w:ascii="Verdana" w:hAnsi="Verdana" w:cs="Times New Roman"/>
          <w:sz w:val="28"/>
          <w:szCs w:val="28"/>
        </w:rPr>
        <w:t xml:space="preserve"> = </w:t>
      </w:r>
      <w:r w:rsidRPr="00E36003">
        <w:rPr>
          <w:rFonts w:ascii="Verdana" w:hAnsi="Verdana" w:cs="Times New Roman"/>
          <w:sz w:val="28"/>
          <w:szCs w:val="28"/>
          <w:lang w:val="en-US"/>
        </w:rPr>
        <w:t>r</w:t>
      </w:r>
      <w:r w:rsidR="00006768" w:rsidRPr="00E36003">
        <w:rPr>
          <w:rFonts w:ascii="Verdana" w:hAnsi="Verdana" w:cs="Times New Roman"/>
          <w:sz w:val="28"/>
          <w:szCs w:val="28"/>
        </w:rPr>
        <w:t>.</w:t>
      </w:r>
      <w:r w:rsidRPr="00E36003">
        <w:rPr>
          <w:rFonts w:ascii="Verdana" w:hAnsi="Verdana" w:cs="Times New Roman"/>
          <w:sz w:val="28"/>
          <w:szCs w:val="28"/>
          <w:lang w:val="en-US"/>
        </w:rPr>
        <w:t>njk</w:t>
      </w:r>
      <w:r w:rsidR="00006768" w:rsidRPr="00E36003">
        <w:rPr>
          <w:rFonts w:ascii="Verdana" w:hAnsi="Verdana" w:cs="Times New Roman"/>
          <w:sz w:val="28"/>
          <w:szCs w:val="28"/>
        </w:rPr>
        <w:t xml:space="preserve">       (2)</w:t>
      </w:r>
      <w:r w:rsidRPr="00E36003">
        <w:rPr>
          <w:rFonts w:ascii="Verdana" w:hAnsi="Verdana" w:cs="Times New Roman"/>
          <w:sz w:val="28"/>
          <w:szCs w:val="28"/>
        </w:rPr>
        <w:t>, где</w:t>
      </w:r>
    </w:p>
    <w:p w:rsidR="001D6ED7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Pr="00E36003">
        <w:rPr>
          <w:rFonts w:ascii="Verdana" w:hAnsi="Verdana" w:cs="Times New Roman"/>
          <w:sz w:val="28"/>
          <w:szCs w:val="28"/>
        </w:rPr>
        <w:t xml:space="preserve"> - тип механической группы оборудования</w:t>
      </w:r>
    </w:p>
    <w:p w:rsidR="001D6ED7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njk</w:t>
      </w:r>
      <w:r w:rsidRPr="00E36003">
        <w:rPr>
          <w:rFonts w:ascii="Verdana" w:hAnsi="Verdana" w:cs="Times New Roman"/>
          <w:sz w:val="28"/>
          <w:szCs w:val="28"/>
        </w:rPr>
        <w:t xml:space="preserve"> - количество единиц оборудования в каждой </w:t>
      </w: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Pr="00E36003">
        <w:rPr>
          <w:rFonts w:ascii="Verdana" w:hAnsi="Verdana" w:cs="Times New Roman"/>
          <w:sz w:val="28"/>
          <w:szCs w:val="28"/>
        </w:rPr>
        <w:t xml:space="preserve"> группе</w:t>
      </w:r>
    </w:p>
    <w:p w:rsidR="001D6ED7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r</w:t>
      </w:r>
      <w:r w:rsidRPr="00E36003">
        <w:rPr>
          <w:rFonts w:ascii="Verdana" w:hAnsi="Verdana" w:cs="Times New Roman"/>
          <w:sz w:val="28"/>
          <w:szCs w:val="28"/>
        </w:rPr>
        <w:t xml:space="preserve"> - плановый фонд времени работы единили оборудования (2).</w:t>
      </w:r>
    </w:p>
    <w:p w:rsidR="001D6ED7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</w:p>
    <w:p w:rsidR="001D6ED7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Трудоемкость изготовления  соответствующих ПП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Pr="00E36003">
        <w:rPr>
          <w:rFonts w:ascii="Verdana" w:hAnsi="Verdana" w:cs="Times New Roman"/>
          <w:sz w:val="28"/>
          <w:szCs w:val="28"/>
        </w:rPr>
        <w:t xml:space="preserve"> по каждой </w:t>
      </w: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Pr="00E36003">
        <w:rPr>
          <w:rFonts w:ascii="Verdana" w:hAnsi="Verdana" w:cs="Times New Roman"/>
          <w:sz w:val="28"/>
          <w:szCs w:val="28"/>
        </w:rPr>
        <w:t>-ой технологической группе оборудования Т</w:t>
      </w:r>
      <w:r w:rsidRPr="00E36003">
        <w:rPr>
          <w:rFonts w:ascii="Verdana" w:hAnsi="Verdana" w:cs="Times New Roman"/>
          <w:sz w:val="28"/>
          <w:szCs w:val="28"/>
          <w:vertAlign w:val="superscript"/>
          <w:lang w:val="en-US"/>
        </w:rPr>
        <w:t>p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</w:p>
    <w:p w:rsidR="001D6ED7" w:rsidRPr="00E36003" w:rsidRDefault="001D6ED7" w:rsidP="00E36003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  <w:vertAlign w:val="subscript"/>
        </w:rPr>
      </w:pPr>
      <w:r w:rsidRPr="00E36003">
        <w:rPr>
          <w:rFonts w:ascii="Verdana" w:hAnsi="Verdana" w:cs="Times New Roman"/>
          <w:sz w:val="28"/>
          <w:szCs w:val="28"/>
        </w:rPr>
        <w:t xml:space="preserve">           </w:t>
      </w:r>
      <w:r w:rsidR="00E36003">
        <w:rPr>
          <w:rFonts w:ascii="Verdana" w:hAnsi="Verdana" w:cs="Times New Roman"/>
          <w:sz w:val="28"/>
          <w:szCs w:val="28"/>
        </w:rPr>
        <w:t xml:space="preserve">  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="00E36003" w:rsidRPr="00E36003">
        <w:rPr>
          <w:rFonts w:ascii="Verdana" w:hAnsi="Verdana" w:cs="Times New Roman"/>
          <w:sz w:val="28"/>
          <w:szCs w:val="28"/>
          <w:vertAlign w:val="subscript"/>
          <w:lang w:val="en-US"/>
        </w:rPr>
        <w:t>M</w:t>
      </w:r>
    </w:p>
    <w:p w:rsidR="001D6ED7" w:rsidRPr="00E36003" w:rsidRDefault="001D6ED7" w:rsidP="00E36003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Т</w:t>
      </w:r>
      <w:r w:rsidRPr="00E36003">
        <w:rPr>
          <w:rFonts w:ascii="Verdana" w:hAnsi="Verdana" w:cs="Times New Roman"/>
          <w:sz w:val="28"/>
          <w:szCs w:val="28"/>
          <w:vertAlign w:val="superscript"/>
          <w:lang w:val="en-US"/>
        </w:rPr>
        <w:t>p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 = </w:t>
      </w:r>
      <w:r w:rsidRPr="00E36003">
        <w:rPr>
          <w:rFonts w:ascii="Verdana" w:hAnsi="Verdana" w:cs="Times New Roman"/>
          <w:sz w:val="28"/>
          <w:szCs w:val="28"/>
        </w:rPr>
        <w:tab/>
      </w:r>
      <w:r w:rsidRPr="00E36003">
        <w:rPr>
          <w:rFonts w:ascii="Verdana" w:hAnsi="Verdana" w:cs="Times New Roman"/>
          <w:sz w:val="28"/>
          <w:szCs w:val="28"/>
        </w:rPr>
        <w:sym w:font="Symbol" w:char="F0E5"/>
      </w:r>
      <w:r w:rsidRPr="00E36003">
        <w:rPr>
          <w:rFonts w:ascii="Verdana" w:hAnsi="Verdana" w:cs="Times New Roman"/>
          <w:sz w:val="28"/>
          <w:szCs w:val="28"/>
        </w:rPr>
        <w:t xml:space="preserve">  </w:t>
      </w:r>
      <w:r w:rsidRPr="00E36003">
        <w:rPr>
          <w:rFonts w:ascii="Verdana" w:hAnsi="Verdana" w:cs="Times New Roman"/>
          <w:sz w:val="28"/>
          <w:szCs w:val="28"/>
          <w:lang w:val="en-US"/>
        </w:rPr>
        <w:t>tijk</w:t>
      </w:r>
      <w:r w:rsidRPr="00E36003">
        <w:rPr>
          <w:rFonts w:ascii="Verdana" w:hAnsi="Verdana" w:cs="Times New Roman"/>
          <w:sz w:val="28"/>
          <w:szCs w:val="28"/>
        </w:rPr>
        <w:t>.</w:t>
      </w:r>
      <w:r w:rsidRPr="00E36003">
        <w:rPr>
          <w:rFonts w:ascii="Verdana" w:hAnsi="Verdana" w:cs="Times New Roman"/>
          <w:sz w:val="28"/>
          <w:szCs w:val="28"/>
          <w:lang w:val="en-US"/>
        </w:rPr>
        <w:t>Pik</w:t>
      </w:r>
      <w:r w:rsidRPr="00E36003">
        <w:rPr>
          <w:rFonts w:ascii="Verdana" w:hAnsi="Verdana" w:cs="Times New Roman"/>
          <w:sz w:val="28"/>
          <w:szCs w:val="28"/>
        </w:rPr>
        <w:t xml:space="preserve"> / </w:t>
      </w:r>
      <w:r w:rsidRPr="00E36003">
        <w:rPr>
          <w:rFonts w:ascii="Verdana" w:hAnsi="Verdana" w:cs="Times New Roman"/>
          <w:sz w:val="28"/>
          <w:szCs w:val="28"/>
          <w:lang w:val="en-US"/>
        </w:rPr>
        <w:t>qj</w:t>
      </w:r>
      <w:r w:rsidRPr="00E36003">
        <w:rPr>
          <w:rFonts w:ascii="Verdana" w:hAnsi="Verdana" w:cs="Times New Roman"/>
          <w:sz w:val="28"/>
          <w:szCs w:val="28"/>
        </w:rPr>
        <w:t>.</w:t>
      </w:r>
      <w:r w:rsidRPr="00E36003">
        <w:rPr>
          <w:rFonts w:ascii="Verdana" w:hAnsi="Verdana" w:cs="Times New Roman"/>
          <w:sz w:val="28"/>
          <w:szCs w:val="28"/>
          <w:lang w:val="en-US"/>
        </w:rPr>
        <w:t>Bj</w:t>
      </w:r>
      <w:r w:rsidRPr="00E36003">
        <w:rPr>
          <w:rFonts w:ascii="Verdana" w:hAnsi="Verdana" w:cs="Times New Roman"/>
          <w:sz w:val="28"/>
          <w:szCs w:val="28"/>
        </w:rPr>
        <w:t xml:space="preserve">    (3) где,</w:t>
      </w:r>
    </w:p>
    <w:p w:rsidR="001D6ED7" w:rsidRPr="00E36003" w:rsidRDefault="001D6ED7" w:rsidP="00E36003">
      <w:pPr>
        <w:spacing w:after="0" w:line="120" w:lineRule="auto"/>
        <w:ind w:firstLine="709"/>
        <w:jc w:val="both"/>
        <w:rPr>
          <w:rFonts w:ascii="Verdana" w:hAnsi="Verdana" w:cs="Times New Roman"/>
          <w:sz w:val="28"/>
          <w:szCs w:val="28"/>
          <w:vertAlign w:val="subscript"/>
        </w:rPr>
      </w:pPr>
      <w:r w:rsidRPr="00E36003">
        <w:rPr>
          <w:rFonts w:ascii="Verdana" w:hAnsi="Verdana" w:cs="Times New Roman"/>
          <w:sz w:val="28"/>
          <w:szCs w:val="28"/>
        </w:rPr>
        <w:t xml:space="preserve">           </w:t>
      </w:r>
      <w:r w:rsid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vertAlign w:val="subscript"/>
          <w:lang w:val="en-US"/>
        </w:rPr>
        <w:t>i</w:t>
      </w:r>
      <w:r w:rsidRPr="00E36003">
        <w:rPr>
          <w:rFonts w:ascii="Verdana" w:hAnsi="Verdana" w:cs="Times New Roman"/>
          <w:sz w:val="28"/>
          <w:szCs w:val="28"/>
          <w:vertAlign w:val="subscript"/>
        </w:rPr>
        <w:t>=1</w:t>
      </w:r>
    </w:p>
    <w:p w:rsidR="001D6ED7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</w:p>
    <w:p w:rsidR="001D6ED7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Р</w:t>
      </w:r>
      <w:r w:rsidRPr="00E36003">
        <w:rPr>
          <w:rFonts w:ascii="Verdana" w:hAnsi="Verdana" w:cs="Times New Roman"/>
          <w:sz w:val="28"/>
          <w:szCs w:val="28"/>
          <w:lang w:val="en-US"/>
        </w:rPr>
        <w:t>ik</w:t>
      </w:r>
      <w:r w:rsidRPr="00E36003">
        <w:rPr>
          <w:rFonts w:ascii="Verdana" w:hAnsi="Verdana" w:cs="Times New Roman"/>
          <w:sz w:val="28"/>
          <w:szCs w:val="28"/>
        </w:rPr>
        <w:t xml:space="preserve"> - прои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зводственная программа выпуска </w:t>
      </w:r>
      <w:r w:rsidR="00271E90" w:rsidRPr="00E36003">
        <w:rPr>
          <w:rFonts w:ascii="Verdana" w:hAnsi="Verdana" w:cs="Times New Roman"/>
          <w:sz w:val="28"/>
          <w:szCs w:val="28"/>
          <w:lang w:val="en-US"/>
        </w:rPr>
        <w:t>i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-го </w:t>
      </w:r>
      <w:r w:rsidR="00072B94" w:rsidRPr="00E36003">
        <w:rPr>
          <w:rFonts w:ascii="Verdana" w:hAnsi="Verdana" w:cs="Times New Roman"/>
          <w:sz w:val="28"/>
          <w:szCs w:val="28"/>
        </w:rPr>
        <w:t>специалиста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 </w:t>
      </w:r>
      <w:r w:rsidR="00072B94" w:rsidRPr="00E36003">
        <w:rPr>
          <w:rFonts w:ascii="Verdana" w:hAnsi="Verdana" w:cs="Times New Roman"/>
          <w:sz w:val="28"/>
          <w:szCs w:val="28"/>
        </w:rPr>
        <w:t>в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 </w:t>
      </w:r>
      <w:r w:rsidR="00271E90"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-ом </w:t>
      </w:r>
      <w:r w:rsidR="00072B94" w:rsidRPr="00E36003">
        <w:rPr>
          <w:rFonts w:ascii="Verdana" w:hAnsi="Verdana" w:cs="Times New Roman"/>
          <w:sz w:val="28"/>
          <w:szCs w:val="28"/>
        </w:rPr>
        <w:t>факультете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, </w:t>
      </w:r>
      <w:r w:rsidR="00271E90" w:rsidRPr="00E36003">
        <w:rPr>
          <w:rFonts w:ascii="Verdana" w:hAnsi="Verdana" w:cs="Times New Roman"/>
          <w:sz w:val="28"/>
          <w:szCs w:val="28"/>
          <w:lang w:val="en-US"/>
        </w:rPr>
        <w:t>i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 = 1/</w:t>
      </w:r>
      <w:r w:rsidR="00271E90" w:rsidRPr="00E36003">
        <w:rPr>
          <w:rFonts w:ascii="Verdana" w:hAnsi="Verdana" w:cs="Times New Roman"/>
          <w:sz w:val="28"/>
          <w:szCs w:val="28"/>
          <w:lang w:val="en-US"/>
        </w:rPr>
        <w:t>m</w:t>
      </w:r>
    </w:p>
    <w:p w:rsidR="001D6ED7" w:rsidRPr="00E36003" w:rsidRDefault="00271E90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tijk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- трудоемкость изготовления </w:t>
      </w:r>
      <w:r w:rsidRPr="00E36003">
        <w:rPr>
          <w:rFonts w:ascii="Verdana" w:hAnsi="Verdana" w:cs="Times New Roman"/>
          <w:sz w:val="28"/>
          <w:szCs w:val="28"/>
          <w:lang w:val="en-US"/>
        </w:rPr>
        <w:t>i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-го </w:t>
      </w:r>
      <w:r w:rsidR="00072B94" w:rsidRPr="00E36003">
        <w:rPr>
          <w:rFonts w:ascii="Verdana" w:hAnsi="Verdana" w:cs="Times New Roman"/>
          <w:sz w:val="28"/>
          <w:szCs w:val="28"/>
        </w:rPr>
        <w:t>специалиста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на </w:t>
      </w: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Pr="00E36003">
        <w:rPr>
          <w:rFonts w:ascii="Verdana" w:hAnsi="Verdana" w:cs="Times New Roman"/>
          <w:sz w:val="28"/>
          <w:szCs w:val="28"/>
        </w:rPr>
        <w:t>-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ой технологической группе оборудования в 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-ом </w:t>
      </w:r>
      <w:r w:rsidR="00072B94" w:rsidRPr="00E36003">
        <w:rPr>
          <w:rFonts w:ascii="Verdana" w:hAnsi="Verdana" w:cs="Times New Roman"/>
          <w:sz w:val="28"/>
          <w:szCs w:val="28"/>
        </w:rPr>
        <w:t>факультете</w:t>
      </w:r>
      <w:r w:rsidR="001D6ED7" w:rsidRPr="00E36003">
        <w:rPr>
          <w:rFonts w:ascii="Verdana" w:hAnsi="Verdana" w:cs="Times New Roman"/>
          <w:sz w:val="28"/>
          <w:szCs w:val="28"/>
        </w:rPr>
        <w:t>.</w:t>
      </w:r>
    </w:p>
    <w:p w:rsidR="001D6ED7" w:rsidRPr="00E36003" w:rsidRDefault="00271E90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lastRenderedPageBreak/>
        <w:t>qj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- коэффициент выполнения норм по </w:t>
      </w: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Pr="00E36003">
        <w:rPr>
          <w:rFonts w:ascii="Verdana" w:hAnsi="Verdana" w:cs="Times New Roman"/>
          <w:sz w:val="28"/>
          <w:szCs w:val="28"/>
        </w:rPr>
        <w:t>-ой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t>технологической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группе оборудования.</w:t>
      </w:r>
    </w:p>
    <w:p w:rsidR="001D6ED7" w:rsidRPr="00E36003" w:rsidRDefault="00271E90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В</w:t>
      </w: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- коэффициент повышение норм на </w:t>
      </w: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-ой </w:t>
      </w:r>
      <w:r w:rsidRPr="00E36003">
        <w:rPr>
          <w:rFonts w:ascii="Verdana" w:hAnsi="Verdana" w:cs="Times New Roman"/>
          <w:sz w:val="28"/>
          <w:szCs w:val="28"/>
        </w:rPr>
        <w:t>технологической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группе оборудования.</w:t>
      </w:r>
    </w:p>
    <w:p w:rsidR="001D6ED7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 xml:space="preserve">(3). </w:t>
      </w:r>
      <w:r w:rsidR="00271E90" w:rsidRPr="00E36003">
        <w:rPr>
          <w:rFonts w:ascii="Verdana" w:hAnsi="Verdana" w:cs="Times New Roman"/>
          <w:sz w:val="28"/>
          <w:szCs w:val="28"/>
        </w:rPr>
        <w:t>Подготовка</w:t>
      </w:r>
      <w:r w:rsidRPr="00E36003">
        <w:rPr>
          <w:rFonts w:ascii="Verdana" w:hAnsi="Verdana" w:cs="Times New Roman"/>
          <w:sz w:val="28"/>
          <w:szCs w:val="28"/>
        </w:rPr>
        <w:t xml:space="preserve"> к анализу ПК</w:t>
      </w:r>
    </w:p>
    <w:p w:rsidR="001D6ED7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 xml:space="preserve">Вычисление коэффициента производственной мощности по </w:t>
      </w:r>
      <w:r w:rsidR="00271E90"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Pr="00E36003">
        <w:rPr>
          <w:rFonts w:ascii="Verdana" w:hAnsi="Verdana" w:cs="Times New Roman"/>
          <w:sz w:val="28"/>
          <w:szCs w:val="28"/>
        </w:rPr>
        <w:t>-группе технологического оборудования для определения узких мест,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 </w:t>
      </w:r>
      <w:r w:rsidR="00C623D3" w:rsidRPr="00E36003">
        <w:rPr>
          <w:rFonts w:ascii="Verdana" w:hAnsi="Verdana" w:cs="Times New Roman"/>
          <w:sz w:val="28"/>
          <w:szCs w:val="28"/>
        </w:rPr>
        <w:t xml:space="preserve">расчета ПИ выпуска </w:t>
      </w:r>
      <w:r w:rsidR="00C623D3" w:rsidRPr="00E36003">
        <w:rPr>
          <w:rFonts w:ascii="Verdana" w:hAnsi="Verdana" w:cs="Times New Roman"/>
          <w:sz w:val="28"/>
          <w:szCs w:val="28"/>
          <w:lang w:val="en-US"/>
        </w:rPr>
        <w:t>i</w:t>
      </w:r>
      <w:r w:rsidRPr="00E36003">
        <w:rPr>
          <w:rFonts w:ascii="Verdana" w:hAnsi="Verdana" w:cs="Times New Roman"/>
          <w:sz w:val="28"/>
          <w:szCs w:val="28"/>
        </w:rPr>
        <w:t xml:space="preserve">-го </w:t>
      </w:r>
      <w:r w:rsidR="00C623D3" w:rsidRPr="00E36003">
        <w:rPr>
          <w:rFonts w:ascii="Verdana" w:hAnsi="Verdana" w:cs="Times New Roman"/>
          <w:sz w:val="28"/>
          <w:szCs w:val="28"/>
        </w:rPr>
        <w:t>специалиста</w:t>
      </w:r>
      <w:r w:rsidRPr="00E36003">
        <w:rPr>
          <w:rFonts w:ascii="Verdana" w:hAnsi="Verdana" w:cs="Times New Roman"/>
          <w:sz w:val="28"/>
          <w:szCs w:val="28"/>
        </w:rPr>
        <w:t>,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t>степени загрузки оборудования.</w:t>
      </w:r>
    </w:p>
    <w:p w:rsidR="00271E90" w:rsidRPr="00E36003" w:rsidRDefault="00271E90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</w:p>
    <w:p w:rsidR="001D6ED7" w:rsidRPr="00E36003" w:rsidRDefault="00271E90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t>=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Rjk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/ </w:t>
      </w:r>
      <w:r w:rsidRPr="00E36003">
        <w:rPr>
          <w:rFonts w:ascii="Verdana" w:hAnsi="Verdana" w:cs="Times New Roman"/>
          <w:sz w:val="28"/>
          <w:szCs w:val="28"/>
        </w:rPr>
        <w:t>Т</w:t>
      </w:r>
      <w:r w:rsidRPr="00E36003">
        <w:rPr>
          <w:rFonts w:ascii="Verdana" w:hAnsi="Verdana" w:cs="Times New Roman"/>
          <w:sz w:val="28"/>
          <w:szCs w:val="28"/>
          <w:vertAlign w:val="superscript"/>
          <w:lang w:val="en-US"/>
        </w:rPr>
        <w:t>p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="001D6ED7" w:rsidRPr="00E36003">
        <w:rPr>
          <w:rFonts w:ascii="Verdana" w:hAnsi="Verdana" w:cs="Times New Roman"/>
          <w:sz w:val="28"/>
          <w:szCs w:val="28"/>
        </w:rPr>
        <w:tab/>
        <w:t>(4)</w:t>
      </w:r>
    </w:p>
    <w:p w:rsidR="001D6ED7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(4). Анализ результатов расчета П</w:t>
      </w:r>
      <w:r w:rsidR="00E36003" w:rsidRPr="00E36003">
        <w:rPr>
          <w:rFonts w:ascii="Verdana" w:hAnsi="Verdana" w:cs="Times New Roman"/>
          <w:sz w:val="28"/>
          <w:szCs w:val="28"/>
        </w:rPr>
        <w:t>м</w:t>
      </w:r>
      <w:r w:rsidRPr="00E36003">
        <w:rPr>
          <w:rFonts w:ascii="Verdana" w:hAnsi="Verdana" w:cs="Times New Roman"/>
          <w:sz w:val="28"/>
          <w:szCs w:val="28"/>
        </w:rPr>
        <w:t>к для определения узких мест производства:</w:t>
      </w:r>
    </w:p>
    <w:p w:rsidR="00271E90" w:rsidRPr="00E36003" w:rsidRDefault="00271E90" w:rsidP="00E36003">
      <w:pPr>
        <w:spacing w:after="120" w:line="360" w:lineRule="auto"/>
        <w:ind w:left="708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1. Сравнение коэ</w:t>
      </w:r>
      <w:r w:rsidR="001D6ED7" w:rsidRPr="00E36003">
        <w:rPr>
          <w:rFonts w:ascii="Verdana" w:hAnsi="Verdana" w:cs="Times New Roman"/>
          <w:sz w:val="28"/>
          <w:szCs w:val="28"/>
        </w:rPr>
        <w:t>ффициентов</w:t>
      </w:r>
      <w:r w:rsidRPr="00E36003">
        <w:rPr>
          <w:rFonts w:ascii="Verdana" w:hAnsi="Verdana" w:cs="Times New Roman"/>
          <w:sz w:val="28"/>
          <w:szCs w:val="28"/>
        </w:rPr>
        <w:t xml:space="preserve"> ПМ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производственной </w:t>
      </w:r>
      <w:r w:rsidRPr="00E36003">
        <w:rPr>
          <w:rFonts w:ascii="Verdana" w:hAnsi="Verdana" w:cs="Times New Roman"/>
          <w:sz w:val="28"/>
          <w:szCs w:val="28"/>
        </w:rPr>
        <w:t>мощности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(по каждой </w:t>
      </w: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Pr="00E36003">
        <w:rPr>
          <w:rFonts w:ascii="Verdana" w:hAnsi="Verdana" w:cs="Times New Roman"/>
          <w:sz w:val="28"/>
          <w:szCs w:val="28"/>
        </w:rPr>
        <w:t>-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ой группе оборудования) с </w:t>
      </w:r>
      <w:r w:rsidRPr="00E36003">
        <w:rPr>
          <w:rFonts w:ascii="Verdana" w:hAnsi="Verdana" w:cs="Times New Roman"/>
          <w:sz w:val="28"/>
          <w:szCs w:val="28"/>
        </w:rPr>
        <w:t>нормативными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коэффициентами </w:t>
      </w:r>
      <w:r w:rsidRPr="00E36003">
        <w:rPr>
          <w:rFonts w:ascii="Verdana" w:hAnsi="Verdana" w:cs="Times New Roman"/>
          <w:sz w:val="28"/>
          <w:szCs w:val="28"/>
        </w:rPr>
        <w:t>ПМ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из НСИ  </w:t>
      </w: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  <w:vertAlign w:val="superscript"/>
        </w:rPr>
        <w:t>н</w:t>
      </w:r>
      <w:r w:rsidR="001D6ED7"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sym w:font="Symbol" w:char="F0CE"/>
      </w:r>
      <w:r w:rsidR="001D6ED7" w:rsidRPr="00E36003">
        <w:rPr>
          <w:rFonts w:ascii="Verdana" w:hAnsi="Verdana" w:cs="Times New Roman"/>
          <w:sz w:val="28"/>
          <w:szCs w:val="28"/>
        </w:rPr>
        <w:t xml:space="preserve"> НСИ Пусть дано:</w:t>
      </w:r>
    </w:p>
    <w:p w:rsidR="00271E90" w:rsidRPr="00E36003" w:rsidRDefault="00271E90" w:rsidP="00E36003">
      <w:pPr>
        <w:spacing w:after="120" w:line="360" w:lineRule="auto"/>
        <w:ind w:left="708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  <w:vertAlign w:val="superscript"/>
        </w:rPr>
        <w:t>н</w:t>
      </w:r>
      <w:r w:rsidR="00E36003">
        <w:rPr>
          <w:rFonts w:ascii="Verdana" w:hAnsi="Verdana" w:cs="Times New Roman"/>
          <w:sz w:val="28"/>
          <w:szCs w:val="28"/>
        </w:rPr>
        <w:t xml:space="preserve">    </w:t>
      </w:r>
      <w:r w:rsidRPr="00E36003">
        <w:rPr>
          <w:rFonts w:ascii="Verdana" w:hAnsi="Verdana" w:cs="Times New Roman"/>
          <w:sz w:val="28"/>
          <w:szCs w:val="28"/>
        </w:rPr>
        <w:t xml:space="preserve">= </w:t>
      </w:r>
      <w:r w:rsidR="001D6ED7" w:rsidRPr="00E36003">
        <w:rPr>
          <w:rFonts w:ascii="Verdana" w:hAnsi="Verdana" w:cs="Times New Roman"/>
          <w:sz w:val="28"/>
          <w:szCs w:val="28"/>
        </w:rPr>
        <w:t>1</w:t>
      </w:r>
      <w:r w:rsidRPr="00E36003">
        <w:rPr>
          <w:rFonts w:ascii="Verdana" w:hAnsi="Verdana" w:cs="Times New Roman"/>
          <w:sz w:val="28"/>
          <w:szCs w:val="28"/>
        </w:rPr>
        <w:t>.05 крупносерийное производство</w:t>
      </w:r>
    </w:p>
    <w:p w:rsidR="00271E90" w:rsidRPr="00E36003" w:rsidRDefault="001D6ED7" w:rsidP="00E36003">
      <w:pPr>
        <w:spacing w:after="120" w:line="360" w:lineRule="auto"/>
        <w:ind w:left="1416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 xml:space="preserve">= 1.10 мелкосерийное производство </w:t>
      </w:r>
    </w:p>
    <w:p w:rsidR="00271E90" w:rsidRPr="00E36003" w:rsidRDefault="001D6ED7" w:rsidP="00E36003">
      <w:pPr>
        <w:spacing w:after="120" w:line="360" w:lineRule="auto"/>
        <w:ind w:left="1416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= 1.15 единичное производство</w:t>
      </w:r>
    </w:p>
    <w:p w:rsidR="00271E90" w:rsidRPr="00E36003" w:rsidRDefault="001D6ED7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 xml:space="preserve"> Если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 </w:t>
      </w:r>
      <w:r w:rsidR="00271E90" w:rsidRPr="00E36003">
        <w:rPr>
          <w:rFonts w:ascii="Verdana" w:hAnsi="Verdana" w:cs="Times New Roman"/>
          <w:sz w:val="28"/>
          <w:szCs w:val="28"/>
        </w:rPr>
        <w:sym w:font="Symbol" w:char="F06C"/>
      </w:r>
      <w:r w:rsidR="00271E90"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 &lt; 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="00271E90" w:rsidRPr="00E36003">
        <w:rPr>
          <w:rFonts w:ascii="Verdana" w:hAnsi="Verdana" w:cs="Times New Roman"/>
          <w:sz w:val="28"/>
          <w:szCs w:val="28"/>
        </w:rPr>
        <w:sym w:font="Symbol" w:char="F06C"/>
      </w:r>
      <w:r w:rsidR="00271E90" w:rsidRPr="00E36003">
        <w:rPr>
          <w:rFonts w:ascii="Verdana" w:hAnsi="Verdana" w:cs="Times New Roman"/>
          <w:sz w:val="28"/>
          <w:szCs w:val="28"/>
          <w:vertAlign w:val="superscript"/>
        </w:rPr>
        <w:t>н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, </w:t>
      </w:r>
      <w:r w:rsidRPr="00E36003">
        <w:rPr>
          <w:rFonts w:ascii="Verdana" w:hAnsi="Verdana" w:cs="Times New Roman"/>
          <w:sz w:val="28"/>
          <w:szCs w:val="28"/>
        </w:rPr>
        <w:t xml:space="preserve">то для </w:t>
      </w:r>
      <w:r w:rsidR="00271E90"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Pr="00E36003">
        <w:rPr>
          <w:rFonts w:ascii="Verdana" w:hAnsi="Verdana" w:cs="Times New Roman"/>
          <w:sz w:val="28"/>
          <w:szCs w:val="28"/>
        </w:rPr>
        <w:t>-ой технологической группы оборуд</w:t>
      </w:r>
      <w:r w:rsidR="00271E90" w:rsidRPr="00E36003">
        <w:rPr>
          <w:rFonts w:ascii="Verdana" w:hAnsi="Verdana" w:cs="Times New Roman"/>
          <w:sz w:val="28"/>
          <w:szCs w:val="28"/>
        </w:rPr>
        <w:t>о</w:t>
      </w:r>
      <w:r w:rsidR="00E86106" w:rsidRPr="00E36003">
        <w:rPr>
          <w:rFonts w:ascii="Verdana" w:hAnsi="Verdana" w:cs="Times New Roman"/>
          <w:sz w:val="28"/>
          <w:szCs w:val="28"/>
        </w:rPr>
        <w:t>вания имеет место образ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ование </w:t>
      </w:r>
      <w:r w:rsidR="00E86106" w:rsidRPr="00E36003">
        <w:rPr>
          <w:rFonts w:ascii="Verdana" w:hAnsi="Verdana" w:cs="Times New Roman"/>
          <w:sz w:val="28"/>
          <w:szCs w:val="28"/>
        </w:rPr>
        <w:t>«</w:t>
      </w:r>
      <w:r w:rsidR="00271E90" w:rsidRPr="00E36003">
        <w:rPr>
          <w:rFonts w:ascii="Verdana" w:hAnsi="Verdana" w:cs="Times New Roman"/>
          <w:sz w:val="28"/>
          <w:szCs w:val="28"/>
        </w:rPr>
        <w:t>Экстремальной ситуации</w:t>
      </w:r>
      <w:r w:rsidR="00E86106" w:rsidRPr="00E36003">
        <w:rPr>
          <w:rFonts w:ascii="Verdana" w:hAnsi="Verdana" w:cs="Times New Roman"/>
          <w:sz w:val="28"/>
          <w:szCs w:val="28"/>
        </w:rPr>
        <w:t>»,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 следовательно необходимо:</w:t>
      </w:r>
    </w:p>
    <w:p w:rsidR="00271E90" w:rsidRPr="00E36003" w:rsidRDefault="00271E90" w:rsidP="00E36003">
      <w:pPr>
        <w:spacing w:after="120" w:line="360" w:lineRule="auto"/>
        <w:ind w:left="1413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1.</w:t>
      </w:r>
      <w:r w:rsidRPr="00E36003">
        <w:rPr>
          <w:rFonts w:ascii="Verdana" w:hAnsi="Verdana" w:cs="Times New Roman"/>
          <w:sz w:val="28"/>
          <w:szCs w:val="28"/>
        </w:rPr>
        <w:tab/>
        <w:t>Ввести в работу новое оборудования доп</w:t>
      </w:r>
      <w:r w:rsidR="00E86106" w:rsidRPr="00E36003">
        <w:rPr>
          <w:rFonts w:ascii="Verdana" w:hAnsi="Verdana" w:cs="Times New Roman"/>
          <w:sz w:val="28"/>
          <w:szCs w:val="28"/>
        </w:rPr>
        <w:t>о</w:t>
      </w:r>
      <w:r w:rsidRPr="00E36003">
        <w:rPr>
          <w:rFonts w:ascii="Verdana" w:hAnsi="Verdana" w:cs="Times New Roman"/>
          <w:sz w:val="28"/>
          <w:szCs w:val="28"/>
        </w:rPr>
        <w:t>лните</w:t>
      </w:r>
      <w:r w:rsidR="00E86106" w:rsidRPr="00E36003">
        <w:rPr>
          <w:rFonts w:ascii="Verdana" w:hAnsi="Verdana" w:cs="Times New Roman"/>
          <w:sz w:val="28"/>
          <w:szCs w:val="28"/>
        </w:rPr>
        <w:t>л</w:t>
      </w:r>
      <w:r w:rsidRPr="00E36003">
        <w:rPr>
          <w:rFonts w:ascii="Verdana" w:hAnsi="Verdana" w:cs="Times New Roman"/>
          <w:sz w:val="28"/>
          <w:szCs w:val="28"/>
        </w:rPr>
        <w:t>ьно или из</w:t>
      </w:r>
      <w:r w:rsidR="00E86106" w:rsidRPr="00E36003">
        <w:rPr>
          <w:rFonts w:ascii="Verdana" w:hAnsi="Verdana" w:cs="Times New Roman"/>
          <w:sz w:val="28"/>
          <w:szCs w:val="28"/>
        </w:rPr>
        <w:t>ъ</w:t>
      </w:r>
      <w:r w:rsidRPr="00E36003">
        <w:rPr>
          <w:rFonts w:ascii="Verdana" w:hAnsi="Verdana" w:cs="Times New Roman"/>
          <w:sz w:val="28"/>
          <w:szCs w:val="28"/>
        </w:rPr>
        <w:t>ять лишн</w:t>
      </w:r>
      <w:r w:rsidR="00E86106" w:rsidRPr="00E36003">
        <w:rPr>
          <w:rFonts w:ascii="Verdana" w:hAnsi="Verdana" w:cs="Times New Roman"/>
          <w:sz w:val="28"/>
          <w:szCs w:val="28"/>
        </w:rPr>
        <w:t>е</w:t>
      </w:r>
      <w:r w:rsidRPr="00E36003">
        <w:rPr>
          <w:rFonts w:ascii="Verdana" w:hAnsi="Verdana" w:cs="Times New Roman"/>
          <w:sz w:val="28"/>
          <w:szCs w:val="28"/>
        </w:rPr>
        <w:t>е</w:t>
      </w:r>
      <w:r w:rsidR="00E86106" w:rsidRPr="00E36003">
        <w:rPr>
          <w:rFonts w:ascii="Verdana" w:hAnsi="Verdana" w:cs="Times New Roman"/>
          <w:sz w:val="28"/>
          <w:szCs w:val="28"/>
        </w:rPr>
        <w:t>,</w:t>
      </w:r>
      <w:r w:rsidRPr="00E36003">
        <w:rPr>
          <w:rFonts w:ascii="Verdana" w:hAnsi="Verdana" w:cs="Times New Roman"/>
          <w:sz w:val="28"/>
          <w:szCs w:val="28"/>
        </w:rPr>
        <w:t xml:space="preserve"> старое.</w:t>
      </w:r>
    </w:p>
    <w:p w:rsidR="00271E90" w:rsidRPr="00E36003" w:rsidRDefault="00271E90" w:rsidP="00E36003">
      <w:pPr>
        <w:spacing w:after="120" w:line="360" w:lineRule="auto"/>
        <w:ind w:left="1413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lastRenderedPageBreak/>
        <w:t>2.</w:t>
      </w:r>
      <w:r w:rsidRPr="00E36003">
        <w:rPr>
          <w:rFonts w:ascii="Verdana" w:hAnsi="Verdana" w:cs="Times New Roman"/>
          <w:sz w:val="28"/>
          <w:szCs w:val="28"/>
        </w:rPr>
        <w:tab/>
        <w:t>Увеличить количество смен до 3-х,</w:t>
      </w:r>
      <w:r w:rsidR="00E86106"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t xml:space="preserve">при условия увеличения количества </w:t>
      </w:r>
      <w:r w:rsidR="00E86106" w:rsidRPr="00E36003">
        <w:rPr>
          <w:rFonts w:ascii="Verdana" w:hAnsi="Verdana" w:cs="Times New Roman"/>
          <w:sz w:val="28"/>
          <w:szCs w:val="28"/>
          <w:lang w:val="en-US"/>
        </w:rPr>
        <w:t>s</w:t>
      </w:r>
      <w:r w:rsidRPr="00E36003">
        <w:rPr>
          <w:rFonts w:ascii="Verdana" w:hAnsi="Verdana" w:cs="Times New Roman"/>
          <w:sz w:val="28"/>
          <w:szCs w:val="28"/>
        </w:rPr>
        <w:t xml:space="preserve"> смен до 3-х:</w:t>
      </w:r>
    </w:p>
    <w:p w:rsidR="00271E90" w:rsidRPr="00E36003" w:rsidRDefault="00E86106" w:rsidP="00E36003">
      <w:pPr>
        <w:spacing w:after="120" w:line="360" w:lineRule="auto"/>
        <w:ind w:left="1413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Ес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ли </w:t>
      </w:r>
      <w:r w:rsidRPr="00E36003">
        <w:rPr>
          <w:rFonts w:ascii="Verdana" w:hAnsi="Verdana" w:cs="Times New Roman"/>
          <w:sz w:val="28"/>
          <w:szCs w:val="28"/>
          <w:lang w:val="en-US"/>
        </w:rPr>
        <w:t>s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=3, то количество единиц оборудования в </w:t>
      </w: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="00271E90" w:rsidRPr="00E36003">
        <w:rPr>
          <w:rFonts w:ascii="Verdana" w:hAnsi="Verdana" w:cs="Times New Roman"/>
          <w:sz w:val="28"/>
          <w:szCs w:val="28"/>
        </w:rPr>
        <w:t>-ой технологической группе оборудования к-го цеха</w:t>
      </w:r>
      <w:r w:rsidRPr="00E36003">
        <w:rPr>
          <w:rFonts w:ascii="Verdana" w:hAnsi="Verdana" w:cs="Times New Roman"/>
          <w:sz w:val="28"/>
          <w:szCs w:val="28"/>
        </w:rPr>
        <w:t>:</w:t>
      </w:r>
    </w:p>
    <w:p w:rsidR="00271E90" w:rsidRPr="00E36003" w:rsidRDefault="00E86106" w:rsidP="00E36003">
      <w:pPr>
        <w:spacing w:after="120" w:line="360" w:lineRule="auto"/>
        <w:ind w:left="705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njk</w:t>
      </w:r>
      <w:r w:rsidRPr="00E36003">
        <w:rPr>
          <w:rFonts w:ascii="Verdana" w:hAnsi="Verdana" w:cs="Times New Roman"/>
          <w:sz w:val="28"/>
          <w:szCs w:val="28"/>
        </w:rPr>
        <w:t xml:space="preserve"> --</w:t>
      </w:r>
      <w:r w:rsidRPr="00E36003">
        <w:rPr>
          <w:rFonts w:ascii="Verdana" w:hAnsi="Verdana" w:cs="Times New Roman"/>
          <w:sz w:val="28"/>
          <w:szCs w:val="28"/>
          <w:lang w:val="en-US"/>
        </w:rPr>
        <w:sym w:font="Symbol" w:char="F03E"/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n</w:t>
      </w:r>
      <w:r w:rsidRPr="00E36003">
        <w:rPr>
          <w:rFonts w:ascii="Verdana" w:hAnsi="Verdana" w:cs="Times New Roman"/>
          <w:sz w:val="28"/>
          <w:szCs w:val="28"/>
        </w:rPr>
        <w:t>`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 = Т</w:t>
      </w:r>
      <w:r w:rsidRPr="00E36003">
        <w:rPr>
          <w:rFonts w:ascii="Verdana" w:hAnsi="Verdana" w:cs="Times New Roman"/>
          <w:sz w:val="28"/>
          <w:szCs w:val="28"/>
          <w:vertAlign w:val="superscript"/>
          <w:lang w:val="en-US"/>
        </w:rPr>
        <w:t>p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 – </w:t>
      </w:r>
      <w:r w:rsidRPr="00E36003">
        <w:rPr>
          <w:rFonts w:ascii="Verdana" w:hAnsi="Verdana" w:cs="Times New Roman"/>
          <w:sz w:val="28"/>
          <w:szCs w:val="28"/>
          <w:lang w:val="en-US"/>
        </w:rPr>
        <w:t>Rjk</w:t>
      </w:r>
      <w:r w:rsidRPr="00E36003">
        <w:rPr>
          <w:rFonts w:ascii="Verdana" w:hAnsi="Verdana" w:cs="Times New Roman"/>
          <w:sz w:val="28"/>
          <w:szCs w:val="28"/>
        </w:rPr>
        <w:t xml:space="preserve"> / </w:t>
      </w:r>
      <w:r w:rsidRPr="00E36003">
        <w:rPr>
          <w:rFonts w:ascii="Verdana" w:hAnsi="Verdana" w:cs="Times New Roman"/>
          <w:sz w:val="28"/>
          <w:szCs w:val="28"/>
          <w:lang w:val="en-US"/>
        </w:rPr>
        <w:t>r</w:t>
      </w:r>
      <w:r w:rsidRPr="00E36003">
        <w:rPr>
          <w:rFonts w:ascii="Verdana" w:hAnsi="Verdana" w:cs="Times New Roman"/>
          <w:sz w:val="28"/>
          <w:szCs w:val="28"/>
        </w:rPr>
        <w:t>’,  (5), где</w:t>
      </w:r>
    </w:p>
    <w:p w:rsidR="00271E90" w:rsidRPr="00E36003" w:rsidRDefault="00E86106" w:rsidP="00E36003">
      <w:pPr>
        <w:spacing w:after="120" w:line="360" w:lineRule="auto"/>
        <w:ind w:left="1413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r</w:t>
      </w:r>
      <w:r w:rsidR="00271E90" w:rsidRPr="00E36003">
        <w:rPr>
          <w:rFonts w:ascii="Verdana" w:hAnsi="Verdana" w:cs="Times New Roman"/>
          <w:sz w:val="28"/>
          <w:szCs w:val="28"/>
        </w:rPr>
        <w:t>' - плановый фонд времени работы единицы оборудования в 3-ей смене. Если</w:t>
      </w:r>
      <w:r w:rsidRPr="00E36003">
        <w:rPr>
          <w:rFonts w:ascii="Verdana" w:hAnsi="Verdana" w:cs="Times New Roman"/>
          <w:sz w:val="28"/>
          <w:szCs w:val="28"/>
        </w:rPr>
        <w:t xml:space="preserve"> &lt;1 , количество единицео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борудрвания =0 и 3-я смена </w:t>
      </w:r>
      <w:r w:rsidRPr="00E36003">
        <w:rPr>
          <w:rFonts w:ascii="Verdana" w:hAnsi="Verdana" w:cs="Times New Roman"/>
          <w:sz w:val="28"/>
          <w:szCs w:val="28"/>
        </w:rPr>
        <w:t>нецелесообразна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. </w:t>
      </w:r>
      <w:r w:rsidRPr="00E36003">
        <w:rPr>
          <w:rFonts w:ascii="Verdana" w:hAnsi="Verdana" w:cs="Times New Roman"/>
          <w:sz w:val="28"/>
          <w:szCs w:val="28"/>
          <w:lang w:val="en-US"/>
        </w:rPr>
        <w:t>n</w:t>
      </w:r>
      <w:r w:rsidRPr="00E36003">
        <w:rPr>
          <w:rFonts w:ascii="Verdana" w:hAnsi="Verdana" w:cs="Times New Roman"/>
          <w:sz w:val="28"/>
          <w:szCs w:val="28"/>
        </w:rPr>
        <w:t>`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sym w:font="Symbol" w:char="F03E"/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njk</w:t>
      </w:r>
      <w:r w:rsidRPr="00E36003">
        <w:rPr>
          <w:rFonts w:ascii="Verdana" w:hAnsi="Verdana" w:cs="Times New Roman"/>
          <w:sz w:val="28"/>
          <w:szCs w:val="28"/>
        </w:rPr>
        <w:t xml:space="preserve">, то </w:t>
      </w:r>
      <w:r w:rsidRPr="00E36003">
        <w:rPr>
          <w:rFonts w:ascii="Verdana" w:hAnsi="Verdana" w:cs="Times New Roman"/>
          <w:sz w:val="28"/>
          <w:szCs w:val="28"/>
          <w:lang w:val="en-US"/>
        </w:rPr>
        <w:t>nj</w:t>
      </w:r>
      <w:r w:rsidRPr="00E36003">
        <w:rPr>
          <w:rFonts w:ascii="Verdana" w:hAnsi="Verdana" w:cs="Times New Roman"/>
          <w:sz w:val="28"/>
          <w:szCs w:val="28"/>
        </w:rPr>
        <w:t>`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Pr="00E36003">
        <w:rPr>
          <w:rFonts w:ascii="Verdana" w:hAnsi="Verdana" w:cs="Times New Roman"/>
          <w:sz w:val="28"/>
          <w:szCs w:val="28"/>
        </w:rPr>
        <w:t xml:space="preserve"> = </w:t>
      </w:r>
      <w:r w:rsidRPr="00E36003">
        <w:rPr>
          <w:rFonts w:ascii="Verdana" w:hAnsi="Verdana" w:cs="Times New Roman"/>
          <w:sz w:val="28"/>
          <w:szCs w:val="28"/>
          <w:lang w:val="en-US"/>
        </w:rPr>
        <w:t>njk</w:t>
      </w:r>
    </w:p>
    <w:p w:rsidR="00271E90" w:rsidRPr="00E36003" w:rsidRDefault="00271E90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Рассмотрим 1-ое условие</w:t>
      </w:r>
      <w:r w:rsidR="00E86106" w:rsidRPr="00E36003">
        <w:rPr>
          <w:rFonts w:ascii="Verdana" w:hAnsi="Verdana" w:cs="Times New Roman"/>
          <w:sz w:val="28"/>
          <w:szCs w:val="28"/>
        </w:rPr>
        <w:t xml:space="preserve">: </w:t>
      </w:r>
      <w:r w:rsidRPr="00E36003">
        <w:rPr>
          <w:rFonts w:ascii="Verdana" w:hAnsi="Verdana" w:cs="Times New Roman"/>
          <w:sz w:val="28"/>
          <w:szCs w:val="28"/>
        </w:rPr>
        <w:t>введение нового количества единиц оборудования (из</w:t>
      </w:r>
      <w:r w:rsidR="002604B2" w:rsidRPr="00E36003">
        <w:rPr>
          <w:rFonts w:ascii="Verdana" w:hAnsi="Verdana" w:cs="Times New Roman"/>
          <w:sz w:val="28"/>
          <w:szCs w:val="28"/>
        </w:rPr>
        <w:t>ъятие</w:t>
      </w:r>
      <w:r w:rsidRPr="00E36003">
        <w:rPr>
          <w:rFonts w:ascii="Verdana" w:hAnsi="Verdana" w:cs="Times New Roman"/>
          <w:sz w:val="28"/>
          <w:szCs w:val="28"/>
        </w:rPr>
        <w:t xml:space="preserve">) в </w:t>
      </w:r>
      <w:r w:rsidR="002604B2"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Pr="00E36003">
        <w:rPr>
          <w:rFonts w:ascii="Verdana" w:hAnsi="Verdana" w:cs="Times New Roman"/>
          <w:sz w:val="28"/>
          <w:szCs w:val="28"/>
        </w:rPr>
        <w:t>-ой техно</w:t>
      </w:r>
      <w:r w:rsidR="002604B2" w:rsidRPr="00E36003">
        <w:rPr>
          <w:rFonts w:ascii="Verdana" w:hAnsi="Verdana" w:cs="Times New Roman"/>
          <w:sz w:val="28"/>
          <w:szCs w:val="28"/>
        </w:rPr>
        <w:t>логической группе оборудования.</w:t>
      </w:r>
    </w:p>
    <w:p w:rsidR="002604B2" w:rsidRPr="00E36003" w:rsidRDefault="002604B2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</w:p>
    <w:p w:rsidR="00271E90" w:rsidRPr="00E36003" w:rsidRDefault="002604B2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 xml:space="preserve">+/- </w:t>
      </w:r>
      <w:r w:rsidRPr="00E36003">
        <w:rPr>
          <w:rFonts w:ascii="Verdana" w:hAnsi="Verdana" w:cs="Times New Roman"/>
          <w:sz w:val="28"/>
          <w:szCs w:val="28"/>
          <w:lang w:val="en-US"/>
        </w:rPr>
        <w:sym w:font="Symbol" w:char="F044"/>
      </w:r>
      <w:r w:rsidRPr="00E36003">
        <w:rPr>
          <w:rFonts w:ascii="Verdana" w:hAnsi="Verdana" w:cs="Times New Roman"/>
          <w:sz w:val="28"/>
          <w:szCs w:val="28"/>
          <w:lang w:val="en-US"/>
        </w:rPr>
        <w:t>njk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t xml:space="preserve">=  </w:t>
      </w:r>
      <w:r w:rsidRPr="00E36003">
        <w:rPr>
          <w:rFonts w:ascii="Verdana" w:hAnsi="Verdana" w:cs="Times New Roman"/>
          <w:sz w:val="28"/>
          <w:szCs w:val="28"/>
          <w:lang w:val="en-US"/>
        </w:rPr>
        <w:t>Rjk</w:t>
      </w:r>
      <w:r w:rsidRPr="00E36003">
        <w:rPr>
          <w:rFonts w:ascii="Verdana" w:hAnsi="Verdana" w:cs="Times New Roman"/>
          <w:sz w:val="28"/>
          <w:szCs w:val="28"/>
        </w:rPr>
        <w:t xml:space="preserve"> - Т</w:t>
      </w:r>
      <w:r w:rsidRPr="00E36003">
        <w:rPr>
          <w:rFonts w:ascii="Verdana" w:hAnsi="Verdana" w:cs="Times New Roman"/>
          <w:sz w:val="28"/>
          <w:szCs w:val="28"/>
          <w:vertAlign w:val="superscript"/>
          <w:lang w:val="en-US"/>
        </w:rPr>
        <w:t>p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 / </w:t>
      </w:r>
      <w:r w:rsidRPr="00E36003">
        <w:rPr>
          <w:rFonts w:ascii="Verdana" w:hAnsi="Verdana" w:cs="Times New Roman"/>
          <w:sz w:val="28"/>
          <w:szCs w:val="28"/>
          <w:lang w:val="en-US"/>
        </w:rPr>
        <w:t>r</w:t>
      </w:r>
      <w:r w:rsidRPr="00E36003">
        <w:rPr>
          <w:rFonts w:ascii="Verdana" w:hAnsi="Verdana" w:cs="Times New Roman"/>
          <w:sz w:val="28"/>
          <w:szCs w:val="28"/>
        </w:rPr>
        <w:t xml:space="preserve">  ,   </w:t>
      </w:r>
      <w:r w:rsidRPr="00E36003">
        <w:rPr>
          <w:rFonts w:ascii="Verdana" w:hAnsi="Verdana" w:cs="Times New Roman"/>
          <w:sz w:val="28"/>
          <w:szCs w:val="28"/>
          <w:lang w:val="en-US"/>
        </w:rPr>
        <w:t>r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sym w:font="Symbol" w:char="F0CE"/>
      </w:r>
      <w:r w:rsidRPr="00E36003">
        <w:rPr>
          <w:rFonts w:ascii="Verdana" w:hAnsi="Verdana" w:cs="Times New Roman"/>
          <w:sz w:val="28"/>
          <w:szCs w:val="28"/>
          <w:lang w:val="en-US"/>
        </w:rPr>
        <w:t>Pk</w:t>
      </w:r>
      <w:r w:rsidRPr="00E36003">
        <w:rPr>
          <w:rFonts w:ascii="Verdana" w:hAnsi="Verdana" w:cs="Times New Roman"/>
          <w:sz w:val="28"/>
          <w:szCs w:val="28"/>
        </w:rPr>
        <w:t xml:space="preserve">   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       </w:t>
      </w:r>
      <w:r w:rsidR="00271E90" w:rsidRPr="00E36003">
        <w:rPr>
          <w:rFonts w:ascii="Verdana" w:hAnsi="Verdana" w:cs="Times New Roman"/>
          <w:sz w:val="28"/>
          <w:szCs w:val="28"/>
        </w:rPr>
        <w:t>(</w:t>
      </w:r>
      <w:r w:rsidRPr="00E36003">
        <w:rPr>
          <w:rFonts w:ascii="Verdana" w:hAnsi="Verdana" w:cs="Times New Roman"/>
          <w:sz w:val="28"/>
          <w:szCs w:val="28"/>
        </w:rPr>
        <w:t>6</w:t>
      </w:r>
      <w:r w:rsidR="00271E90" w:rsidRPr="00E36003">
        <w:rPr>
          <w:rFonts w:ascii="Verdana" w:hAnsi="Verdana" w:cs="Times New Roman"/>
          <w:sz w:val="28"/>
          <w:szCs w:val="28"/>
        </w:rPr>
        <w:t>)</w:t>
      </w:r>
    </w:p>
    <w:p w:rsidR="002604B2" w:rsidRPr="00E36003" w:rsidRDefault="002604B2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Если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tab/>
      </w:r>
      <w:r w:rsidR="00271E90" w:rsidRPr="00E36003">
        <w:rPr>
          <w:rFonts w:ascii="Verdana" w:hAnsi="Verdana" w:cs="Times New Roman"/>
          <w:sz w:val="28"/>
          <w:szCs w:val="28"/>
        </w:rPr>
        <w:t>+</w:t>
      </w:r>
      <w:r w:rsidRPr="00E36003">
        <w:rPr>
          <w:rFonts w:ascii="Verdana" w:hAnsi="Verdana" w:cs="Times New Roman"/>
          <w:sz w:val="28"/>
          <w:szCs w:val="28"/>
          <w:lang w:val="en-US"/>
        </w:rPr>
        <w:sym w:font="Symbol" w:char="F044"/>
      </w:r>
      <w:r w:rsidRPr="00E36003">
        <w:rPr>
          <w:rFonts w:ascii="Verdana" w:hAnsi="Verdana" w:cs="Times New Roman"/>
          <w:sz w:val="28"/>
          <w:szCs w:val="28"/>
          <w:lang w:val="en-US"/>
        </w:rPr>
        <w:t>njk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="00271E90" w:rsidRPr="00E36003">
        <w:rPr>
          <w:rFonts w:ascii="Verdana" w:hAnsi="Verdana" w:cs="Times New Roman"/>
          <w:sz w:val="28"/>
          <w:szCs w:val="28"/>
        </w:rPr>
        <w:t>- то имеет место излишнее оборудования (</w:t>
      </w:r>
      <w:r w:rsidRPr="00E36003">
        <w:rPr>
          <w:rFonts w:ascii="Verdana" w:hAnsi="Verdana" w:cs="Times New Roman"/>
          <w:sz w:val="28"/>
          <w:szCs w:val="28"/>
        </w:rPr>
        <w:t>необходимо изъять</w:t>
      </w:r>
      <w:r w:rsidR="00271E90" w:rsidRPr="00E36003">
        <w:rPr>
          <w:rFonts w:ascii="Verdana" w:hAnsi="Verdana" w:cs="Times New Roman"/>
          <w:sz w:val="28"/>
          <w:szCs w:val="28"/>
        </w:rPr>
        <w:t>)</w:t>
      </w:r>
    </w:p>
    <w:p w:rsidR="00271E90" w:rsidRPr="00E36003" w:rsidRDefault="002604B2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 xml:space="preserve">- </w:t>
      </w:r>
      <w:r w:rsidRPr="00E36003">
        <w:rPr>
          <w:rFonts w:ascii="Verdana" w:hAnsi="Verdana" w:cs="Times New Roman"/>
          <w:sz w:val="28"/>
          <w:szCs w:val="28"/>
          <w:lang w:val="en-US"/>
        </w:rPr>
        <w:sym w:font="Symbol" w:char="F044"/>
      </w:r>
      <w:r w:rsidRPr="00E36003">
        <w:rPr>
          <w:rFonts w:ascii="Verdana" w:hAnsi="Verdana" w:cs="Times New Roman"/>
          <w:sz w:val="28"/>
          <w:szCs w:val="28"/>
          <w:lang w:val="en-US"/>
        </w:rPr>
        <w:t>njk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="00271E90" w:rsidRPr="00E36003">
        <w:rPr>
          <w:rFonts w:ascii="Verdana" w:hAnsi="Verdana" w:cs="Times New Roman"/>
          <w:sz w:val="28"/>
          <w:szCs w:val="28"/>
        </w:rPr>
        <w:t>- то нехватка оборудования (</w:t>
      </w:r>
      <w:r w:rsidRPr="00E36003">
        <w:rPr>
          <w:rFonts w:ascii="Verdana" w:hAnsi="Verdana" w:cs="Times New Roman"/>
          <w:sz w:val="28"/>
          <w:szCs w:val="28"/>
        </w:rPr>
        <w:t xml:space="preserve">необходимо </w:t>
      </w:r>
      <w:r w:rsidR="00271E90" w:rsidRPr="00E36003">
        <w:rPr>
          <w:rFonts w:ascii="Verdana" w:hAnsi="Verdana" w:cs="Times New Roman"/>
          <w:sz w:val="28"/>
          <w:szCs w:val="28"/>
        </w:rPr>
        <w:t>добавить)</w:t>
      </w:r>
    </w:p>
    <w:p w:rsidR="00271E90" w:rsidRPr="00E36003" w:rsidRDefault="002604B2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П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усть </w:t>
      </w: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-ая технологическая группа оборудования переведена на 3 смены работы тогда выполняется пересчет </w:t>
      </w:r>
      <w:r w:rsidRPr="00E36003">
        <w:rPr>
          <w:rFonts w:ascii="Verdana" w:hAnsi="Verdana" w:cs="Times New Roman"/>
          <w:sz w:val="28"/>
          <w:szCs w:val="28"/>
        </w:rPr>
        <w:t>загрузки</w:t>
      </w:r>
      <w:r w:rsidR="00271E90" w:rsidRPr="00E36003">
        <w:rPr>
          <w:rFonts w:ascii="Verdana" w:hAnsi="Verdana" w:cs="Times New Roman"/>
          <w:sz w:val="28"/>
          <w:szCs w:val="28"/>
        </w:rPr>
        <w:t xml:space="preserve"> оборудования т.е. производственной мощности и программы производства.</w:t>
      </w:r>
    </w:p>
    <w:p w:rsidR="00271E90" w:rsidRPr="00E36003" w:rsidRDefault="00271E90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1</w:t>
      </w:r>
      <w:r w:rsidR="002604B2" w:rsidRPr="00E36003">
        <w:rPr>
          <w:rFonts w:ascii="Verdana" w:hAnsi="Verdana" w:cs="Times New Roman"/>
          <w:sz w:val="28"/>
          <w:szCs w:val="28"/>
        </w:rPr>
        <w:t>)</w:t>
      </w:r>
      <w:r w:rsidRPr="00E36003">
        <w:rPr>
          <w:rFonts w:ascii="Verdana" w:hAnsi="Verdana" w:cs="Times New Roman"/>
          <w:sz w:val="28"/>
          <w:szCs w:val="28"/>
        </w:rPr>
        <w:tab/>
      </w:r>
      <w:r w:rsidR="002604B2" w:rsidRPr="00E36003">
        <w:rPr>
          <w:rFonts w:ascii="Verdana" w:hAnsi="Verdana" w:cs="Times New Roman"/>
          <w:sz w:val="28"/>
          <w:szCs w:val="28"/>
          <w:lang w:val="en-US"/>
        </w:rPr>
        <w:t>Rjk</w:t>
      </w:r>
      <w:r w:rsidRPr="00E36003">
        <w:rPr>
          <w:rFonts w:ascii="Verdana" w:hAnsi="Verdana" w:cs="Times New Roman"/>
          <w:sz w:val="28"/>
          <w:szCs w:val="28"/>
        </w:rPr>
        <w:t xml:space="preserve"> - обще планового фонда времени работы, оборудования</w:t>
      </w:r>
    </w:p>
    <w:p w:rsidR="00271E90" w:rsidRPr="00E36003" w:rsidRDefault="00271E90" w:rsidP="00E36003">
      <w:pPr>
        <w:spacing w:after="120" w:line="360" w:lineRule="auto"/>
        <w:ind w:left="708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в з-ой группе оборудования к-го цеха.</w:t>
      </w:r>
    </w:p>
    <w:p w:rsidR="00271E90" w:rsidRPr="00E36003" w:rsidRDefault="002604B2" w:rsidP="00E36003">
      <w:pPr>
        <w:spacing w:after="120" w:line="360" w:lineRule="auto"/>
        <w:ind w:left="1416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lastRenderedPageBreak/>
        <w:t>Rjk</w:t>
      </w:r>
      <w:r w:rsidRPr="00E36003">
        <w:rPr>
          <w:rFonts w:ascii="Verdana" w:hAnsi="Verdana" w:cs="Times New Roman"/>
          <w:sz w:val="28"/>
          <w:szCs w:val="28"/>
        </w:rPr>
        <w:t xml:space="preserve"> --</w:t>
      </w:r>
      <w:r w:rsidRPr="00E36003">
        <w:rPr>
          <w:rFonts w:ascii="Verdana" w:hAnsi="Verdana" w:cs="Times New Roman"/>
          <w:sz w:val="28"/>
          <w:szCs w:val="28"/>
          <w:lang w:val="en-US"/>
        </w:rPr>
        <w:sym w:font="Symbol" w:char="F03E"/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R</w:t>
      </w:r>
      <w:r w:rsidRPr="00E36003">
        <w:rPr>
          <w:rFonts w:ascii="Verdana" w:hAnsi="Verdana" w:cs="Times New Roman"/>
          <w:sz w:val="28"/>
          <w:szCs w:val="28"/>
        </w:rPr>
        <w:t>`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 = </w:t>
      </w:r>
      <w:r w:rsidRPr="00E36003">
        <w:rPr>
          <w:rFonts w:ascii="Verdana" w:hAnsi="Verdana" w:cs="Times New Roman"/>
          <w:sz w:val="28"/>
          <w:szCs w:val="28"/>
          <w:lang w:val="en-US"/>
        </w:rPr>
        <w:t>Rjk</w:t>
      </w:r>
      <w:r w:rsidRPr="00E36003">
        <w:rPr>
          <w:rFonts w:ascii="Verdana" w:hAnsi="Verdana" w:cs="Times New Roman"/>
          <w:sz w:val="28"/>
          <w:szCs w:val="28"/>
        </w:rPr>
        <w:t xml:space="preserve"> + </w:t>
      </w:r>
      <w:r w:rsidRPr="00E36003">
        <w:rPr>
          <w:rFonts w:ascii="Verdana" w:hAnsi="Verdana" w:cs="Times New Roman"/>
          <w:sz w:val="28"/>
          <w:szCs w:val="28"/>
          <w:lang w:val="en-US"/>
        </w:rPr>
        <w:t>n</w:t>
      </w:r>
      <w:r w:rsidRPr="00E36003">
        <w:rPr>
          <w:rFonts w:ascii="Verdana" w:hAnsi="Verdana" w:cs="Times New Roman"/>
          <w:sz w:val="28"/>
          <w:szCs w:val="28"/>
        </w:rPr>
        <w:t>’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>.</w:t>
      </w:r>
      <w:r w:rsidRPr="00E36003">
        <w:rPr>
          <w:rFonts w:ascii="Verdana" w:hAnsi="Verdana" w:cs="Times New Roman"/>
          <w:sz w:val="28"/>
          <w:szCs w:val="28"/>
          <w:lang w:val="en-US"/>
        </w:rPr>
        <w:t>r</w:t>
      </w:r>
      <w:r w:rsidRPr="00E36003">
        <w:rPr>
          <w:rFonts w:ascii="Verdana" w:hAnsi="Verdana" w:cs="Times New Roman"/>
          <w:sz w:val="28"/>
          <w:szCs w:val="28"/>
        </w:rPr>
        <w:t xml:space="preserve">’       </w:t>
      </w:r>
      <w:r w:rsidR="00271E90" w:rsidRPr="00E36003">
        <w:rPr>
          <w:rFonts w:ascii="Verdana" w:hAnsi="Verdana" w:cs="Times New Roman"/>
          <w:sz w:val="28"/>
          <w:szCs w:val="28"/>
        </w:rPr>
        <w:t>(7)</w:t>
      </w:r>
    </w:p>
    <w:p w:rsidR="00271E90" w:rsidRPr="00E36003" w:rsidRDefault="00271E90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2</w:t>
      </w:r>
      <w:r w:rsidR="002604B2" w:rsidRPr="00E36003">
        <w:rPr>
          <w:rFonts w:ascii="Verdana" w:hAnsi="Verdana" w:cs="Times New Roman"/>
          <w:sz w:val="28"/>
          <w:szCs w:val="28"/>
        </w:rPr>
        <w:t>)</w:t>
      </w:r>
      <w:r w:rsidRPr="00E36003">
        <w:rPr>
          <w:rFonts w:ascii="Verdana" w:hAnsi="Verdana" w:cs="Times New Roman"/>
          <w:sz w:val="28"/>
          <w:szCs w:val="28"/>
        </w:rPr>
        <w:tab/>
      </w:r>
      <w:r w:rsidR="002604B2" w:rsidRPr="00E36003">
        <w:rPr>
          <w:rFonts w:ascii="Verdana" w:hAnsi="Verdana" w:cs="Times New Roman"/>
          <w:sz w:val="28"/>
          <w:szCs w:val="28"/>
        </w:rPr>
        <w:sym w:font="Symbol" w:char="F06C"/>
      </w:r>
      <w:r w:rsidR="002604B2"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 - коэффициент 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ПМ </w:t>
      </w:r>
      <w:r w:rsidRPr="00E36003">
        <w:rPr>
          <w:rFonts w:ascii="Verdana" w:hAnsi="Verdana" w:cs="Times New Roman"/>
          <w:sz w:val="28"/>
          <w:szCs w:val="28"/>
        </w:rPr>
        <w:t xml:space="preserve">по </w:t>
      </w:r>
      <w:r w:rsidR="00365E91"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Pr="00E36003">
        <w:rPr>
          <w:rFonts w:ascii="Verdana" w:hAnsi="Verdana" w:cs="Times New Roman"/>
          <w:sz w:val="28"/>
          <w:szCs w:val="28"/>
        </w:rPr>
        <w:t>-ой группе технологического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t>оборудования.</w:t>
      </w:r>
    </w:p>
    <w:p w:rsidR="00365E91" w:rsidRPr="00E36003" w:rsidRDefault="00365E91" w:rsidP="00E36003">
      <w:pPr>
        <w:spacing w:after="120" w:line="360" w:lineRule="auto"/>
        <w:ind w:left="708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ab/>
      </w: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 --</w:t>
      </w:r>
      <w:r w:rsidRPr="00E36003">
        <w:rPr>
          <w:rFonts w:ascii="Verdana" w:hAnsi="Verdana" w:cs="Times New Roman"/>
          <w:sz w:val="28"/>
          <w:szCs w:val="28"/>
          <w:lang w:val="en-US"/>
        </w:rPr>
        <w:sym w:font="Symbol" w:char="F03E"/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</w:rPr>
        <w:t>`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 = </w:t>
      </w:r>
      <w:r w:rsidRPr="00E36003">
        <w:rPr>
          <w:rFonts w:ascii="Verdana" w:hAnsi="Verdana" w:cs="Times New Roman"/>
          <w:sz w:val="28"/>
          <w:szCs w:val="28"/>
          <w:lang w:val="en-US"/>
        </w:rPr>
        <w:t>R</w:t>
      </w:r>
      <w:r w:rsidRPr="00E36003">
        <w:rPr>
          <w:rFonts w:ascii="Verdana" w:hAnsi="Verdana" w:cs="Times New Roman"/>
          <w:sz w:val="28"/>
          <w:szCs w:val="28"/>
        </w:rPr>
        <w:t>`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 / Т</w:t>
      </w:r>
      <w:r w:rsidRPr="00E36003">
        <w:rPr>
          <w:rFonts w:ascii="Verdana" w:hAnsi="Verdana" w:cs="Times New Roman"/>
          <w:sz w:val="28"/>
          <w:szCs w:val="28"/>
          <w:vertAlign w:val="superscript"/>
          <w:lang w:val="en-US"/>
        </w:rPr>
        <w:t>p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="00271E90" w:rsidRPr="00E36003">
        <w:rPr>
          <w:rFonts w:ascii="Verdana" w:hAnsi="Verdana" w:cs="Times New Roman"/>
          <w:sz w:val="28"/>
          <w:szCs w:val="28"/>
        </w:rPr>
        <w:tab/>
      </w:r>
      <w:r w:rsidRPr="00E36003">
        <w:rPr>
          <w:rFonts w:ascii="Verdana" w:hAnsi="Verdana" w:cs="Times New Roman"/>
          <w:sz w:val="28"/>
          <w:szCs w:val="28"/>
        </w:rPr>
        <w:t xml:space="preserve">    </w:t>
      </w:r>
      <w:r w:rsidR="00271E90" w:rsidRPr="00E36003">
        <w:rPr>
          <w:rFonts w:ascii="Verdana" w:hAnsi="Verdana" w:cs="Times New Roman"/>
          <w:sz w:val="28"/>
          <w:szCs w:val="28"/>
        </w:rPr>
        <w:t>(8)</w:t>
      </w:r>
    </w:p>
    <w:p w:rsidR="00365E91" w:rsidRPr="00E36003" w:rsidRDefault="00365E91" w:rsidP="00E36003">
      <w:pPr>
        <w:spacing w:after="120" w:line="360" w:lineRule="auto"/>
        <w:ind w:left="708" w:firstLine="709"/>
        <w:jc w:val="both"/>
        <w:rPr>
          <w:rFonts w:ascii="Verdana" w:hAnsi="Verdana" w:cs="Times New Roman"/>
          <w:sz w:val="28"/>
          <w:szCs w:val="28"/>
        </w:rPr>
      </w:pPr>
    </w:p>
    <w:p w:rsidR="00365E91" w:rsidRPr="00E36003" w:rsidRDefault="00365E91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(5). Выполняется отбор из {</w:t>
      </w: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} </w:t>
      </w:r>
      <w:r w:rsidRPr="00E36003">
        <w:rPr>
          <w:rFonts w:ascii="Verdana" w:hAnsi="Verdana" w:cs="Times New Roman"/>
          <w:sz w:val="28"/>
          <w:szCs w:val="28"/>
          <w:lang w:val="en-US"/>
        </w:rPr>
        <w:t>U</w:t>
      </w:r>
      <w:r w:rsidRPr="00E36003">
        <w:rPr>
          <w:rFonts w:ascii="Verdana" w:hAnsi="Verdana" w:cs="Times New Roman"/>
          <w:sz w:val="28"/>
          <w:szCs w:val="28"/>
        </w:rPr>
        <w:t>…</w:t>
      </w:r>
      <w:r w:rsidRPr="00E36003">
        <w:rPr>
          <w:rFonts w:ascii="Verdana" w:hAnsi="Verdana" w:cs="Times New Roman"/>
          <w:sz w:val="28"/>
          <w:szCs w:val="28"/>
          <w:lang w:val="en-US"/>
        </w:rPr>
        <w:t>U</w:t>
      </w:r>
      <w:r w:rsidRPr="00E36003">
        <w:rPr>
          <w:rFonts w:ascii="Verdana" w:hAnsi="Verdana" w:cs="Times New Roman"/>
          <w:sz w:val="28"/>
          <w:szCs w:val="28"/>
        </w:rPr>
        <w:t xml:space="preserve"> {</w:t>
      </w: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</w:rPr>
        <w:t>`</w:t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>} --</w:t>
      </w:r>
      <w:r w:rsidRPr="00E36003">
        <w:rPr>
          <w:rFonts w:ascii="Verdana" w:hAnsi="Verdana" w:cs="Times New Roman"/>
          <w:sz w:val="28"/>
          <w:szCs w:val="28"/>
          <w:lang w:val="en-US"/>
        </w:rPr>
        <w:sym w:font="Symbol" w:char="F03E"/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min</w:t>
      </w:r>
      <w:r w:rsidRPr="00E36003">
        <w:rPr>
          <w:rFonts w:ascii="Verdana" w:hAnsi="Verdana" w:cs="Times New Roman"/>
          <w:sz w:val="28"/>
          <w:szCs w:val="28"/>
        </w:rPr>
        <w:t xml:space="preserve"> {</w:t>
      </w: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  <w:lang w:val="en-US"/>
        </w:rPr>
        <w:t>jk</w:t>
      </w:r>
      <w:r w:rsidRPr="00E36003">
        <w:rPr>
          <w:rFonts w:ascii="Verdana" w:hAnsi="Verdana" w:cs="Times New Roman"/>
          <w:sz w:val="28"/>
          <w:szCs w:val="28"/>
        </w:rPr>
        <w:t xml:space="preserve">}  = </w:t>
      </w: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  <w:lang w:val="en-US"/>
        </w:rPr>
        <w:t>ik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min</w:t>
      </w:r>
      <w:r w:rsidRPr="00E36003">
        <w:rPr>
          <w:rFonts w:ascii="Verdana" w:hAnsi="Verdana" w:cs="Times New Roman"/>
          <w:sz w:val="28"/>
          <w:szCs w:val="28"/>
        </w:rPr>
        <w:t xml:space="preserve"> --</w:t>
      </w:r>
      <w:r w:rsidRPr="00E36003">
        <w:rPr>
          <w:rFonts w:ascii="Verdana" w:hAnsi="Verdana" w:cs="Times New Roman"/>
          <w:sz w:val="28"/>
          <w:szCs w:val="28"/>
          <w:lang w:val="en-US"/>
        </w:rPr>
        <w:sym w:font="Symbol" w:char="F03E"/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min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</w:p>
    <w:p w:rsidR="00365E91" w:rsidRPr="00E36003" w:rsidRDefault="00365E91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(6). Выполняется расчет П</w:t>
      </w:r>
      <w:r w:rsidRPr="00E36003">
        <w:rPr>
          <w:rFonts w:ascii="Verdana" w:hAnsi="Verdana" w:cs="Times New Roman"/>
          <w:sz w:val="28"/>
          <w:szCs w:val="28"/>
          <w:lang w:val="en-US"/>
        </w:rPr>
        <w:t>ik</w:t>
      </w:r>
      <w:r w:rsidRPr="00E36003">
        <w:rPr>
          <w:rFonts w:ascii="Verdana" w:hAnsi="Verdana" w:cs="Times New Roman"/>
          <w:sz w:val="28"/>
          <w:szCs w:val="28"/>
        </w:rPr>
        <w:t xml:space="preserve"> производственной мощности 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Pr="00E36003">
        <w:rPr>
          <w:rFonts w:ascii="Verdana" w:hAnsi="Verdana" w:cs="Times New Roman"/>
          <w:sz w:val="28"/>
          <w:szCs w:val="28"/>
        </w:rPr>
        <w:t xml:space="preserve">-го цеха по выпуску каждого </w:t>
      </w:r>
      <w:r w:rsidRPr="00E36003">
        <w:rPr>
          <w:rFonts w:ascii="Verdana" w:hAnsi="Verdana" w:cs="Times New Roman"/>
          <w:sz w:val="28"/>
          <w:szCs w:val="28"/>
          <w:lang w:val="en-US"/>
        </w:rPr>
        <w:t>i</w:t>
      </w:r>
      <w:r w:rsidRPr="00E36003">
        <w:rPr>
          <w:rFonts w:ascii="Verdana" w:hAnsi="Verdana" w:cs="Times New Roman"/>
          <w:sz w:val="28"/>
          <w:szCs w:val="28"/>
        </w:rPr>
        <w:t xml:space="preserve">-го изделия при </w:t>
      </w: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min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Pr="00E36003">
        <w:rPr>
          <w:rFonts w:ascii="Verdana" w:hAnsi="Verdana" w:cs="Times New Roman"/>
          <w:sz w:val="28"/>
          <w:szCs w:val="28"/>
        </w:rPr>
        <w:t>.</w:t>
      </w:r>
    </w:p>
    <w:p w:rsidR="001130EC" w:rsidRPr="00E36003" w:rsidRDefault="00365E91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П</w:t>
      </w:r>
      <w:r w:rsidRPr="00E36003">
        <w:rPr>
          <w:rFonts w:ascii="Verdana" w:hAnsi="Verdana" w:cs="Times New Roman"/>
          <w:sz w:val="28"/>
          <w:szCs w:val="28"/>
          <w:lang w:val="en-US"/>
        </w:rPr>
        <w:t>i</w:t>
      </w:r>
      <w:r w:rsidR="001130EC"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Pr="00E36003">
        <w:rPr>
          <w:rFonts w:ascii="Verdana" w:hAnsi="Verdana" w:cs="Times New Roman"/>
          <w:sz w:val="28"/>
          <w:szCs w:val="28"/>
        </w:rPr>
        <w:t xml:space="preserve"> = Р</w:t>
      </w:r>
      <w:r w:rsidR="001130EC" w:rsidRPr="00E36003">
        <w:rPr>
          <w:rFonts w:ascii="Verdana" w:hAnsi="Verdana" w:cs="Times New Roman"/>
          <w:sz w:val="28"/>
          <w:szCs w:val="28"/>
          <w:lang w:val="en-US"/>
        </w:rPr>
        <w:t>ik</w:t>
      </w:r>
      <w:r w:rsidRPr="00E36003">
        <w:rPr>
          <w:rFonts w:ascii="Verdana" w:hAnsi="Verdana" w:cs="Times New Roman"/>
          <w:sz w:val="28"/>
          <w:szCs w:val="28"/>
        </w:rPr>
        <w:t xml:space="preserve">. </w:t>
      </w:r>
      <w:r w:rsidR="001130EC" w:rsidRPr="00E36003">
        <w:rPr>
          <w:rFonts w:ascii="Verdana" w:hAnsi="Verdana" w:cs="Times New Roman"/>
          <w:sz w:val="28"/>
          <w:szCs w:val="28"/>
        </w:rPr>
        <w:sym w:font="Symbol" w:char="F06C"/>
      </w:r>
      <w:r w:rsidR="001130EC" w:rsidRPr="00E36003">
        <w:rPr>
          <w:rFonts w:ascii="Verdana" w:hAnsi="Verdana" w:cs="Times New Roman"/>
          <w:sz w:val="28"/>
          <w:szCs w:val="28"/>
        </w:rPr>
        <w:t xml:space="preserve"> </w:t>
      </w:r>
      <w:r w:rsidR="001130EC" w:rsidRPr="00E36003">
        <w:rPr>
          <w:rFonts w:ascii="Verdana" w:hAnsi="Verdana" w:cs="Times New Roman"/>
          <w:sz w:val="28"/>
          <w:szCs w:val="28"/>
          <w:lang w:val="en-US"/>
        </w:rPr>
        <w:t>min</w:t>
      </w:r>
      <w:r w:rsidR="001130EC" w:rsidRPr="00E36003">
        <w:rPr>
          <w:rFonts w:ascii="Verdana" w:hAnsi="Verdana" w:cs="Times New Roman"/>
          <w:sz w:val="28"/>
          <w:szCs w:val="28"/>
        </w:rPr>
        <w:t xml:space="preserve"> </w:t>
      </w:r>
      <w:r w:rsidR="001130EC"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="001130EC" w:rsidRPr="00E36003">
        <w:rPr>
          <w:rFonts w:ascii="Verdana" w:hAnsi="Verdana" w:cs="Times New Roman"/>
          <w:sz w:val="28"/>
          <w:szCs w:val="28"/>
        </w:rPr>
        <w:t xml:space="preserve"> --</w:t>
      </w:r>
      <w:r w:rsidR="001130EC" w:rsidRPr="00E36003">
        <w:rPr>
          <w:rFonts w:ascii="Verdana" w:hAnsi="Verdana" w:cs="Times New Roman"/>
          <w:sz w:val="28"/>
          <w:szCs w:val="28"/>
          <w:lang w:val="en-US"/>
        </w:rPr>
        <w:sym w:font="Symbol" w:char="F03E"/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="001130EC" w:rsidRPr="00E36003">
        <w:rPr>
          <w:rFonts w:ascii="Verdana" w:hAnsi="Verdana" w:cs="Times New Roman"/>
          <w:sz w:val="28"/>
          <w:szCs w:val="28"/>
        </w:rPr>
        <w:t>ПМ</w:t>
      </w:r>
      <w:r w:rsidR="001130EC"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Pr="00E36003">
        <w:rPr>
          <w:rFonts w:ascii="Verdana" w:hAnsi="Verdana" w:cs="Times New Roman"/>
          <w:sz w:val="28"/>
          <w:szCs w:val="28"/>
        </w:rPr>
        <w:t xml:space="preserve"> для </w:t>
      </w:r>
      <w:r w:rsidR="001130EC" w:rsidRPr="00E36003">
        <w:rPr>
          <w:rFonts w:ascii="Verdana" w:hAnsi="Verdana" w:cs="Times New Roman"/>
          <w:sz w:val="28"/>
          <w:szCs w:val="28"/>
          <w:lang w:val="en-US"/>
        </w:rPr>
        <w:t>i</w:t>
      </w:r>
      <w:r w:rsidRPr="00E36003">
        <w:rPr>
          <w:rFonts w:ascii="Verdana" w:hAnsi="Verdana" w:cs="Times New Roman"/>
          <w:sz w:val="28"/>
          <w:szCs w:val="28"/>
        </w:rPr>
        <w:t xml:space="preserve">-го изделия, где </w:t>
      </w:r>
    </w:p>
    <w:p w:rsidR="001130EC" w:rsidRPr="00E36003" w:rsidRDefault="001130EC" w:rsidP="00E36003">
      <w:pPr>
        <w:spacing w:after="120" w:line="360" w:lineRule="auto"/>
        <w:ind w:left="708"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min</w:t>
      </w:r>
      <w:r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 - коэффициент производственной мощности для специальной технологической группы </w:t>
      </w:r>
      <w:r w:rsidRPr="00E36003">
        <w:rPr>
          <w:rFonts w:ascii="Verdana" w:hAnsi="Verdana" w:cs="Times New Roman"/>
          <w:sz w:val="28"/>
          <w:szCs w:val="28"/>
        </w:rPr>
        <w:t>оборудования</w:t>
      </w:r>
      <w:r w:rsidR="00365E91" w:rsidRPr="00E36003">
        <w:rPr>
          <w:rFonts w:ascii="Verdana" w:hAnsi="Verdana" w:cs="Times New Roman"/>
          <w:sz w:val="28"/>
          <w:szCs w:val="28"/>
        </w:rPr>
        <w:t>, обл</w:t>
      </w:r>
      <w:r w:rsidRPr="00E36003">
        <w:rPr>
          <w:rFonts w:ascii="Verdana" w:hAnsi="Verdana" w:cs="Times New Roman"/>
          <w:sz w:val="28"/>
          <w:szCs w:val="28"/>
        </w:rPr>
        <w:t>а</w:t>
      </w:r>
      <w:r w:rsidR="00365E91" w:rsidRPr="00E36003">
        <w:rPr>
          <w:rFonts w:ascii="Verdana" w:hAnsi="Verdana" w:cs="Times New Roman"/>
          <w:sz w:val="28"/>
          <w:szCs w:val="28"/>
        </w:rPr>
        <w:t>дающий минимальной пропускной способностью (</w:t>
      </w:r>
      <w:r w:rsidRPr="00E36003">
        <w:rPr>
          <w:rFonts w:ascii="Verdana" w:hAnsi="Verdana" w:cs="Times New Roman"/>
          <w:sz w:val="28"/>
          <w:szCs w:val="28"/>
        </w:rPr>
        <w:t>рассчитывается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 через отбор или специально задается)</w:t>
      </w:r>
      <w:r w:rsidRPr="00E36003">
        <w:rPr>
          <w:rFonts w:ascii="Verdana" w:hAnsi="Verdana" w:cs="Times New Roman"/>
          <w:sz w:val="28"/>
          <w:szCs w:val="28"/>
        </w:rPr>
        <w:t>,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 т. е. находя ту 1-ю технологиче</w:t>
      </w:r>
      <w:r w:rsidRPr="00E36003">
        <w:rPr>
          <w:rFonts w:ascii="Verdana" w:hAnsi="Verdana" w:cs="Times New Roman"/>
          <w:sz w:val="28"/>
          <w:szCs w:val="28"/>
        </w:rPr>
        <w:t>скую группу оборудования ко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торая "хуже" всех других ,т. е. по </w:t>
      </w:r>
      <w:r w:rsidRPr="00E36003">
        <w:rPr>
          <w:rFonts w:ascii="Verdana" w:hAnsi="Verdana" w:cs="Times New Roman"/>
          <w:sz w:val="28"/>
          <w:szCs w:val="28"/>
          <w:lang w:val="en-US"/>
        </w:rPr>
        <w:t>min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-ым возможностям цеха 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 </w:t>
      </w:r>
      <w:r w:rsidRPr="00E36003">
        <w:rPr>
          <w:rFonts w:ascii="Verdana" w:hAnsi="Verdana" w:cs="Times New Roman"/>
          <w:sz w:val="28"/>
          <w:szCs w:val="28"/>
        </w:rPr>
        <w:t>рассчитывают ПМ</w:t>
      </w:r>
      <w:r w:rsidRPr="00E36003">
        <w:rPr>
          <w:rFonts w:ascii="Verdana" w:hAnsi="Verdana" w:cs="Times New Roman"/>
          <w:sz w:val="28"/>
          <w:szCs w:val="28"/>
          <w:lang w:val="en-US"/>
        </w:rPr>
        <w:t>k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 по </w:t>
      </w: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-му оборудованию  и </w:t>
      </w:r>
      <w:r w:rsidRPr="00E36003">
        <w:rPr>
          <w:rFonts w:ascii="Verdana" w:hAnsi="Verdana" w:cs="Times New Roman"/>
          <w:sz w:val="28"/>
          <w:szCs w:val="28"/>
          <w:lang w:val="en-US"/>
        </w:rPr>
        <w:t>i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-му  изделию (граница планового  производства к-го цеха). </w:t>
      </w:r>
    </w:p>
    <w:p w:rsidR="00365E91" w:rsidRPr="00E36003" w:rsidRDefault="001130EC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t>(7). Анализ степе</w:t>
      </w:r>
      <w:r w:rsidR="00365E91" w:rsidRPr="00E36003">
        <w:rPr>
          <w:rFonts w:ascii="Verdana" w:hAnsi="Verdana" w:cs="Times New Roman"/>
          <w:sz w:val="28"/>
          <w:szCs w:val="28"/>
        </w:rPr>
        <w:t>ни за</w:t>
      </w:r>
      <w:r w:rsidRPr="00E36003">
        <w:rPr>
          <w:rFonts w:ascii="Verdana" w:hAnsi="Verdana" w:cs="Times New Roman"/>
          <w:sz w:val="28"/>
          <w:szCs w:val="28"/>
        </w:rPr>
        <w:t xml:space="preserve">грузки оборудования в </w:t>
      </w:r>
      <w:r w:rsidR="00E36003" w:rsidRPr="00E36003">
        <w:rPr>
          <w:rFonts w:ascii="Verdana" w:hAnsi="Verdana" w:cs="Times New Roman"/>
          <w:sz w:val="28"/>
          <w:szCs w:val="28"/>
        </w:rPr>
        <w:t>институтах</w:t>
      </w:r>
      <w:r w:rsidRPr="00E36003">
        <w:rPr>
          <w:rFonts w:ascii="Verdana" w:hAnsi="Verdana" w:cs="Times New Roman"/>
          <w:sz w:val="28"/>
          <w:szCs w:val="28"/>
        </w:rPr>
        <w:t xml:space="preserve"> (т.</w:t>
      </w:r>
      <w:r w:rsidR="00365E91" w:rsidRPr="00E36003">
        <w:rPr>
          <w:rFonts w:ascii="Verdana" w:hAnsi="Verdana" w:cs="Times New Roman"/>
          <w:sz w:val="28"/>
          <w:szCs w:val="28"/>
        </w:rPr>
        <w:t xml:space="preserve">е. </w:t>
      </w:r>
      <w:r w:rsidRPr="00E36003">
        <w:rPr>
          <w:rFonts w:ascii="Verdana" w:hAnsi="Verdana" w:cs="Times New Roman"/>
          <w:sz w:val="28"/>
          <w:szCs w:val="28"/>
        </w:rPr>
        <w:t xml:space="preserve">степень использования оборудования в </w:t>
      </w:r>
      <w:r w:rsidRPr="00E36003">
        <w:rPr>
          <w:rFonts w:ascii="Verdana" w:hAnsi="Verdana" w:cs="Times New Roman"/>
          <w:sz w:val="28"/>
          <w:szCs w:val="28"/>
          <w:lang w:val="en-US"/>
        </w:rPr>
        <w:t>j</w:t>
      </w:r>
      <w:r w:rsidR="00365E91" w:rsidRPr="00E36003">
        <w:rPr>
          <w:rFonts w:ascii="Verdana" w:hAnsi="Verdana" w:cs="Times New Roman"/>
          <w:sz w:val="28"/>
          <w:szCs w:val="28"/>
        </w:rPr>
        <w:t>-ой технологической группе в любые промежутки времени).</w:t>
      </w:r>
    </w:p>
    <w:p w:rsidR="001130EC" w:rsidRPr="00E36003" w:rsidRDefault="001130EC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  <w:lang w:val="en-US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q</w:t>
      </w:r>
      <w:r w:rsidRPr="00E36003">
        <w:rPr>
          <w:rFonts w:ascii="Verdana" w:hAnsi="Verdana" w:cs="Times New Roman"/>
          <w:sz w:val="28"/>
          <w:szCs w:val="28"/>
          <w:vertAlign w:val="superscript"/>
          <w:lang w:val="en-US"/>
        </w:rPr>
        <w:t>z</w:t>
      </w:r>
      <w:r w:rsidRPr="00E36003">
        <w:rPr>
          <w:rFonts w:ascii="Verdana" w:hAnsi="Verdana" w:cs="Times New Roman"/>
          <w:sz w:val="28"/>
          <w:szCs w:val="28"/>
          <w:lang w:val="en-US"/>
        </w:rPr>
        <w:t xml:space="preserve">jk = </w:t>
      </w:r>
      <w:r w:rsidRPr="00E36003">
        <w:rPr>
          <w:rFonts w:ascii="Verdana" w:hAnsi="Verdana" w:cs="Times New Roman"/>
          <w:sz w:val="28"/>
          <w:szCs w:val="28"/>
        </w:rPr>
        <w:t>Т</w:t>
      </w:r>
      <w:r w:rsidRPr="00E36003">
        <w:rPr>
          <w:rFonts w:ascii="Verdana" w:hAnsi="Verdana" w:cs="Times New Roman"/>
          <w:sz w:val="28"/>
          <w:szCs w:val="28"/>
          <w:vertAlign w:val="superscript"/>
          <w:lang w:val="en-US"/>
        </w:rPr>
        <w:t>p</w:t>
      </w:r>
      <w:r w:rsidRPr="00E36003">
        <w:rPr>
          <w:rFonts w:ascii="Verdana" w:hAnsi="Verdana" w:cs="Times New Roman"/>
          <w:sz w:val="28"/>
          <w:szCs w:val="28"/>
          <w:lang w:val="en-US"/>
        </w:rPr>
        <w:t xml:space="preserve">jk. </w:t>
      </w: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  <w:lang w:val="en-US"/>
        </w:rPr>
        <w:t xml:space="preserve"> min k / Rjk</w:t>
      </w:r>
      <w:r w:rsidRPr="00E36003">
        <w:rPr>
          <w:rFonts w:ascii="Verdana" w:hAnsi="Verdana" w:cs="Times New Roman"/>
          <w:sz w:val="28"/>
          <w:szCs w:val="28"/>
          <w:lang w:val="en-US"/>
        </w:rPr>
        <w:tab/>
        <w:t xml:space="preserve">(10), </w:t>
      </w:r>
      <w:r w:rsidRPr="00E36003">
        <w:rPr>
          <w:rFonts w:ascii="Verdana" w:hAnsi="Verdana" w:cs="Times New Roman"/>
          <w:sz w:val="28"/>
          <w:szCs w:val="28"/>
        </w:rPr>
        <w:t>при</w:t>
      </w:r>
      <w:r w:rsidRPr="00E36003">
        <w:rPr>
          <w:rFonts w:ascii="Verdana" w:hAnsi="Verdana" w:cs="Times New Roman"/>
          <w:sz w:val="28"/>
          <w:szCs w:val="28"/>
          <w:lang w:val="en-US"/>
        </w:rPr>
        <w:t xml:space="preserve"> s=2</w:t>
      </w:r>
    </w:p>
    <w:p w:rsidR="001130EC" w:rsidRPr="00E36003" w:rsidRDefault="001130EC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  <w:lang w:val="en-US"/>
        </w:rPr>
      </w:pPr>
      <w:r w:rsidRPr="00E36003">
        <w:rPr>
          <w:rFonts w:ascii="Verdana" w:hAnsi="Verdana" w:cs="Times New Roman"/>
          <w:sz w:val="28"/>
          <w:szCs w:val="28"/>
          <w:lang w:val="en-US"/>
        </w:rPr>
        <w:t>q</w:t>
      </w:r>
      <w:r w:rsidRPr="00E36003">
        <w:rPr>
          <w:rFonts w:ascii="Verdana" w:hAnsi="Verdana" w:cs="Times New Roman"/>
          <w:sz w:val="28"/>
          <w:szCs w:val="28"/>
          <w:vertAlign w:val="superscript"/>
          <w:lang w:val="en-US"/>
        </w:rPr>
        <w:t>z</w:t>
      </w:r>
      <w:r w:rsidRPr="00E36003">
        <w:rPr>
          <w:rFonts w:ascii="Verdana" w:hAnsi="Verdana" w:cs="Times New Roman"/>
          <w:sz w:val="28"/>
          <w:szCs w:val="28"/>
          <w:lang w:val="en-US"/>
        </w:rPr>
        <w:t xml:space="preserve">jk` = </w:t>
      </w:r>
      <w:r w:rsidRPr="00E36003">
        <w:rPr>
          <w:rFonts w:ascii="Verdana" w:hAnsi="Verdana" w:cs="Times New Roman"/>
          <w:sz w:val="28"/>
          <w:szCs w:val="28"/>
        </w:rPr>
        <w:t>Т</w:t>
      </w:r>
      <w:r w:rsidRPr="00E36003">
        <w:rPr>
          <w:rFonts w:ascii="Verdana" w:hAnsi="Verdana" w:cs="Times New Roman"/>
          <w:sz w:val="28"/>
          <w:szCs w:val="28"/>
          <w:vertAlign w:val="superscript"/>
          <w:lang w:val="en-US"/>
        </w:rPr>
        <w:t>p</w:t>
      </w:r>
      <w:r w:rsidRPr="00E36003">
        <w:rPr>
          <w:rFonts w:ascii="Verdana" w:hAnsi="Verdana" w:cs="Times New Roman"/>
          <w:sz w:val="28"/>
          <w:szCs w:val="28"/>
          <w:lang w:val="en-US"/>
        </w:rPr>
        <w:t xml:space="preserve">jk. </w:t>
      </w:r>
      <w:r w:rsidRPr="00E36003">
        <w:rPr>
          <w:rFonts w:ascii="Verdana" w:hAnsi="Verdana" w:cs="Times New Roman"/>
          <w:sz w:val="28"/>
          <w:szCs w:val="28"/>
        </w:rPr>
        <w:sym w:font="Symbol" w:char="F06C"/>
      </w:r>
      <w:r w:rsidRPr="00E36003">
        <w:rPr>
          <w:rFonts w:ascii="Verdana" w:hAnsi="Verdana" w:cs="Times New Roman"/>
          <w:sz w:val="28"/>
          <w:szCs w:val="28"/>
          <w:lang w:val="en-US"/>
        </w:rPr>
        <w:t xml:space="preserve"> min k / Rjk`</w:t>
      </w:r>
      <w:r w:rsidRPr="00E36003">
        <w:rPr>
          <w:rFonts w:ascii="Verdana" w:hAnsi="Verdana" w:cs="Times New Roman"/>
          <w:sz w:val="28"/>
          <w:szCs w:val="28"/>
          <w:lang w:val="en-US"/>
        </w:rPr>
        <w:tab/>
        <w:t xml:space="preserve">(11), </w:t>
      </w:r>
      <w:r w:rsidRPr="00E36003">
        <w:rPr>
          <w:rFonts w:ascii="Verdana" w:hAnsi="Verdana" w:cs="Times New Roman"/>
          <w:sz w:val="28"/>
          <w:szCs w:val="28"/>
        </w:rPr>
        <w:t>при</w:t>
      </w:r>
      <w:r w:rsidRPr="00E36003">
        <w:rPr>
          <w:rFonts w:ascii="Verdana" w:hAnsi="Verdana" w:cs="Times New Roman"/>
          <w:sz w:val="28"/>
          <w:szCs w:val="28"/>
          <w:lang w:val="en-US"/>
        </w:rPr>
        <w:t xml:space="preserve"> s=3</w:t>
      </w:r>
    </w:p>
    <w:p w:rsidR="001130EC" w:rsidRPr="00E36003" w:rsidRDefault="001130EC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  <w:lang w:val="en-US"/>
        </w:rPr>
      </w:pPr>
    </w:p>
    <w:p w:rsidR="00834E53" w:rsidRPr="00E36003" w:rsidRDefault="00365E91" w:rsidP="00E36003">
      <w:pPr>
        <w:spacing w:after="120" w:line="36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E36003">
        <w:rPr>
          <w:rFonts w:ascii="Verdana" w:hAnsi="Verdana" w:cs="Times New Roman"/>
          <w:sz w:val="28"/>
          <w:szCs w:val="28"/>
        </w:rPr>
        <w:lastRenderedPageBreak/>
        <w:t xml:space="preserve">Ниже </w:t>
      </w:r>
      <w:r w:rsidR="00834E53" w:rsidRPr="00E36003">
        <w:rPr>
          <w:rFonts w:ascii="Verdana" w:hAnsi="Verdana" w:cs="Times New Roman"/>
          <w:sz w:val="28"/>
          <w:szCs w:val="28"/>
        </w:rPr>
        <w:t>н</w:t>
      </w:r>
      <w:r w:rsidRPr="00E36003">
        <w:rPr>
          <w:rFonts w:ascii="Verdana" w:hAnsi="Verdana" w:cs="Times New Roman"/>
          <w:sz w:val="28"/>
          <w:szCs w:val="28"/>
        </w:rPr>
        <w:t>а рисунке (Рис</w:t>
      </w:r>
      <w:r w:rsidR="001130EC" w:rsidRPr="00E36003">
        <w:rPr>
          <w:rFonts w:ascii="Verdana" w:hAnsi="Verdana" w:cs="Times New Roman"/>
          <w:sz w:val="28"/>
          <w:szCs w:val="28"/>
        </w:rPr>
        <w:t>.1.</w:t>
      </w:r>
      <w:r w:rsidR="000E0CFD">
        <w:rPr>
          <w:rFonts w:ascii="Verdana" w:hAnsi="Verdana" w:cs="Times New Roman"/>
          <w:sz w:val="28"/>
          <w:szCs w:val="28"/>
        </w:rPr>
        <w:t>4</w:t>
      </w:r>
      <w:r w:rsidRPr="00E36003">
        <w:rPr>
          <w:rFonts w:ascii="Verdana" w:hAnsi="Verdana" w:cs="Times New Roman"/>
          <w:sz w:val="28"/>
          <w:szCs w:val="28"/>
        </w:rPr>
        <w:t xml:space="preserve">) приведены алгоритмы расчетов </w:t>
      </w:r>
      <w:r w:rsidR="001130EC" w:rsidRPr="00E36003">
        <w:rPr>
          <w:rFonts w:ascii="Verdana" w:hAnsi="Verdana" w:cs="Times New Roman"/>
          <w:sz w:val="28"/>
          <w:szCs w:val="28"/>
        </w:rPr>
        <w:t>производственной мощности для серийного</w:t>
      </w:r>
      <w:r w:rsidRPr="00E36003">
        <w:rPr>
          <w:rFonts w:ascii="Verdana" w:hAnsi="Verdana" w:cs="Times New Roman"/>
          <w:sz w:val="28"/>
          <w:szCs w:val="28"/>
        </w:rPr>
        <w:t xml:space="preserve">, поточного и дискретного </w:t>
      </w:r>
      <w:r w:rsidR="001130EC" w:rsidRPr="00E36003">
        <w:rPr>
          <w:rFonts w:ascii="Verdana" w:hAnsi="Verdana" w:cs="Times New Roman"/>
          <w:sz w:val="28"/>
          <w:szCs w:val="28"/>
        </w:rPr>
        <w:t>характера</w:t>
      </w:r>
      <w:r w:rsidRPr="00E36003">
        <w:rPr>
          <w:rFonts w:ascii="Verdana" w:hAnsi="Verdana" w:cs="Times New Roman"/>
          <w:sz w:val="28"/>
          <w:szCs w:val="28"/>
        </w:rPr>
        <w:t xml:space="preserve"> производства</w:t>
      </w:r>
      <w:r w:rsidR="001130EC" w:rsidRPr="00E36003">
        <w:rPr>
          <w:rFonts w:ascii="Verdana" w:hAnsi="Verdana" w:cs="Times New Roman"/>
          <w:sz w:val="28"/>
          <w:szCs w:val="28"/>
        </w:rPr>
        <w:t>.</w:t>
      </w:r>
    </w:p>
    <w:p w:rsidR="00834E53" w:rsidRDefault="00834E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828C5" w:rsidRPr="00834E53" w:rsidRDefault="006B2773" w:rsidP="005828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99" type="#_x0000_t202" style="position:absolute;left:0;text-align:left;margin-left:77.7pt;margin-top:7.8pt;width:269.25pt;height:1in;z-index:251697152">
            <v:textbox style="mso-next-textbox:#_x0000_s1099">
              <w:txbxContent>
                <w:p w:rsidR="000506FE" w:rsidRPr="005828C5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 w:rsidRPr="00834E53">
                    <w:rPr>
                      <w:rFonts w:ascii="Verdana" w:hAnsi="Verdana"/>
                      <w:sz w:val="28"/>
                      <w:szCs w:val="28"/>
                    </w:rPr>
                    <w:t xml:space="preserve">1. </w:t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Определение программы на выпуск – </w:t>
                  </w: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j</w:t>
                  </w:r>
                </w:p>
                <w:p w:rsidR="000506FE" w:rsidRPr="005828C5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P</w:t>
                  </w:r>
                  <w:r w:rsidRPr="005828C5">
                    <w:rPr>
                      <w:rFonts w:ascii="Verdana" w:hAnsi="Verdana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="00874B99">
        <w:rPr>
          <w:rFonts w:ascii="Times New Roman" w:hAnsi="Times New Roman" w:cs="Times New Roman"/>
          <w:sz w:val="24"/>
          <w:szCs w:val="24"/>
        </w:rPr>
        <w:t>рис.1.4</w:t>
      </w:r>
    </w:p>
    <w:p w:rsidR="005828C5" w:rsidRPr="00834E53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Pr="00365E91" w:rsidRDefault="006B2773" w:rsidP="005828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2" type="#_x0000_t202" style="position:absolute;left:0;text-align:left;margin-left:77.7pt;margin-top:261.7pt;width:269.25pt;height:1in;z-index:251700224">
            <v:textbox style="mso-next-textbox:#_x0000_s1102">
              <w:txbxContent>
                <w:p w:rsidR="000506FE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4. Определение общей программы поточной линии (за год)</w:t>
                  </w:r>
                </w:p>
                <w:p w:rsidR="000506FE" w:rsidRPr="00834E53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Р1+Р2+Р3=Р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1" type="#_x0000_t202" style="position:absolute;left:0;text-align:left;margin-left:77.7pt;margin-top:164.2pt;width:269.25pt;height:1in;z-index:251699200">
            <v:textbox style="mso-next-textbox:#_x0000_s1101">
              <w:txbxContent>
                <w:p w:rsidR="000506FE" w:rsidRPr="00F23FC3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3. Определение программы по бакалаврам – </w:t>
                  </w: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l</w:t>
                  </w:r>
                </w:p>
                <w:p w:rsidR="000506FE" w:rsidRPr="00F23FC3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P</w:t>
                  </w:r>
                  <w:r w:rsidRPr="00F23FC3">
                    <w:rPr>
                      <w:rFonts w:ascii="Verdana" w:hAnsi="Verdana"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0" type="#_x0000_t202" style="position:absolute;left:0;text-align:left;margin-left:77.7pt;margin-top:62.2pt;width:269.25pt;height:1in;z-index:251698176">
            <v:textbox style="mso-next-textbox:#_x0000_s1100">
              <w:txbxContent>
                <w:p w:rsidR="000506FE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2</w:t>
                  </w:r>
                  <w:r w:rsidRPr="00834E53">
                    <w:rPr>
                      <w:rFonts w:ascii="Verdana" w:hAnsi="Verdana"/>
                      <w:sz w:val="28"/>
                      <w:szCs w:val="28"/>
                    </w:rPr>
                    <w:t xml:space="preserve">. </w:t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Определение программы по кооперации – </w:t>
                  </w: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i</w:t>
                  </w:r>
                </w:p>
                <w:p w:rsidR="000506FE" w:rsidRPr="005828C5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Р2</w:t>
                  </w:r>
                </w:p>
              </w:txbxContent>
            </v:textbox>
          </v:shape>
        </w:pict>
      </w:r>
    </w:p>
    <w:p w:rsidR="005828C5" w:rsidRDefault="006B2773" w:rsidP="005828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5" type="#_x0000_t32" style="position:absolute;left:0;text-align:left;margin-left:207.45pt;margin-top:2.2pt;width:0;height:34.15pt;z-index:251703296" o:connectortype="straight"/>
        </w:pict>
      </w: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6B2773" w:rsidP="005828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6" type="#_x0000_t32" style="position:absolute;left:0;text-align:left;margin-left:203.7pt;margin-top:4.85pt;width:0;height:30pt;z-index:251704320" o:connectortype="straight"/>
        </w:pict>
      </w: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6B2773" w:rsidP="005828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7" type="#_x0000_t32" style="position:absolute;left:0;text-align:left;margin-left:203.7pt;margin-top:3.4pt;width:0;height:25.5pt;z-index:251705344" o:connectortype="straight"/>
        </w:pict>
      </w: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6B2773" w:rsidP="005828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8" type="#_x0000_t32" style="position:absolute;left:0;text-align:left;margin-left:203.7pt;margin-top:23.25pt;width:0;height:32.25pt;z-index:251706368" o:connectortype="straight"/>
        </w:pict>
      </w: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6B2773" w:rsidP="005828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3" type="#_x0000_t202" style="position:absolute;left:0;text-align:left;margin-left:77.7pt;margin-top:3.8pt;width:269.25pt;height:95.25pt;z-index:251701248">
            <v:textbox style="mso-next-textbox:#_x0000_s1103">
              <w:txbxContent>
                <w:p w:rsidR="000506FE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5. Определение действительного годового фонда времени работы единицы </w:t>
                  </w: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j</w:t>
                  </w:r>
                  <w:r w:rsidRPr="00F23FC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>оборудования</w:t>
                  </w:r>
                </w:p>
                <w:p w:rsidR="000506FE" w:rsidRPr="00F23FC3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R</w:t>
                  </w:r>
                  <w:r w:rsidRPr="00F23FC3">
                    <w:rPr>
                      <w:rFonts w:ascii="Verdana" w:hAnsi="Verdana"/>
                      <w:sz w:val="28"/>
                      <w:szCs w:val="28"/>
                      <w:vertAlign w:val="subscript"/>
                      <w:lang w:val="en-US"/>
                    </w:rPr>
                    <w:t>j</w:t>
                  </w:r>
                </w:p>
              </w:txbxContent>
            </v:textbox>
          </v:shape>
        </w:pict>
      </w: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6B2773" w:rsidP="005828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9" type="#_x0000_t32" style="position:absolute;left:0;text-align:left;margin-left:203.75pt;margin-top:21.45pt;width:0;height:42pt;z-index:251707392" o:connectortype="straight"/>
        </w:pict>
      </w: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6B2773" w:rsidP="005828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4" type="#_x0000_t202" style="position:absolute;left:0;text-align:left;margin-left:77.7pt;margin-top:11.7pt;width:269.25pt;height:96.75pt;z-index:251702272">
            <v:textbox style="mso-next-textbox:#_x0000_s1104">
              <w:txbxContent>
                <w:p w:rsidR="000506FE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6. Определение действительного годового фонда времени работы </w:t>
                  </w: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j</w:t>
                  </w:r>
                  <w:r w:rsidRPr="00F23FC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>оборудования</w:t>
                  </w:r>
                  <w:r w:rsidRPr="00F23FC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на </w:t>
                  </w: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I</w:t>
                  </w:r>
                  <w:r w:rsidRPr="00F23FC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>операцию</w:t>
                  </w:r>
                </w:p>
                <w:p w:rsidR="000506FE" w:rsidRPr="00F23FC3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R</w:t>
                  </w:r>
                  <w:r w:rsidRPr="00F23FC3">
                    <w:rPr>
                      <w:rFonts w:ascii="Verdana" w:hAnsi="Verdana"/>
                      <w:sz w:val="28"/>
                      <w:szCs w:val="28"/>
                      <w:vertAlign w:val="subscript"/>
                      <w:lang w:val="en-US"/>
                    </w:rPr>
                    <w:t>ij</w:t>
                  </w:r>
                </w:p>
              </w:txbxContent>
            </v:textbox>
          </v:shape>
        </w:pict>
      </w: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5828C5" w:rsidP="005828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8C5" w:rsidRDefault="006B2773" w:rsidP="005828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0" type="#_x0000_t32" style="position:absolute;left:0;text-align:left;margin-left:203.7pt;margin-top:30.85pt;width:.05pt;height:24.75pt;z-index:251708416" o:connectortype="straight"/>
        </w:pict>
      </w:r>
      <w:r w:rsidR="005828C5">
        <w:rPr>
          <w:rFonts w:ascii="Times New Roman" w:hAnsi="Times New Roman" w:cs="Times New Roman"/>
          <w:sz w:val="24"/>
          <w:szCs w:val="24"/>
        </w:rPr>
        <w:br w:type="page"/>
      </w:r>
    </w:p>
    <w:p w:rsidR="00F23FC3" w:rsidRDefault="006B2773" w:rsidP="00F23F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124" type="#_x0000_t32" style="position:absolute;left:0;text-align:left;margin-left:207.45pt;margin-top:-.5pt;width:0;height:34.15pt;z-index:251722752" o:connectortype="straight"/>
        </w:pict>
      </w:r>
    </w:p>
    <w:p w:rsidR="00F23FC3" w:rsidRPr="00834E53" w:rsidRDefault="006B2773" w:rsidP="00F23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1" type="#_x0000_t202" style="position:absolute;left:0;text-align:left;margin-left:77.7pt;margin-top:7.8pt;width:269.25pt;height:1in;z-index:251710464">
            <v:textbox style="mso-next-textbox:#_x0000_s1111">
              <w:txbxContent>
                <w:p w:rsidR="000506FE" w:rsidRPr="00977D2D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7</w:t>
                  </w:r>
                  <w:r w:rsidRPr="00834E53">
                    <w:rPr>
                      <w:rFonts w:ascii="Verdana" w:hAnsi="Verdana"/>
                      <w:sz w:val="28"/>
                      <w:szCs w:val="28"/>
                    </w:rPr>
                    <w:t xml:space="preserve">. </w:t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Определение технически обоснованной нормы времени на операцию - </w:t>
                  </w: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i</w:t>
                  </w:r>
                </w:p>
                <w:p w:rsidR="000506FE" w:rsidRPr="005828C5" w:rsidRDefault="000506FE" w:rsidP="00F23FC3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P</w:t>
                  </w:r>
                  <w:r w:rsidRPr="005828C5">
                    <w:rPr>
                      <w:rFonts w:ascii="Verdana" w:hAnsi="Verdana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</w:p>
    <w:p w:rsidR="00F23FC3" w:rsidRPr="00834E5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Pr="00365E91" w:rsidRDefault="006B2773" w:rsidP="00F23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2" type="#_x0000_t202" style="position:absolute;left:0;text-align:left;margin-left:77.7pt;margin-top:62.2pt;width:269.25pt;height:1in;z-index:251711488">
            <v:textbox style="mso-next-textbox:#_x0000_s1112">
              <w:txbxContent>
                <w:p w:rsidR="000506FE" w:rsidRPr="00977D2D" w:rsidRDefault="000506FE" w:rsidP="00977D2D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8</w:t>
                  </w:r>
                  <w:r w:rsidRPr="00834E53">
                    <w:rPr>
                      <w:rFonts w:ascii="Verdana" w:hAnsi="Verdana"/>
                      <w:sz w:val="28"/>
                      <w:szCs w:val="28"/>
                    </w:rPr>
                    <w:t xml:space="preserve">. </w:t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ab/>
                    <w:t xml:space="preserve">Определение годовой пропускной способности оборудования на </w:t>
                  </w: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i</w:t>
                  </w:r>
                  <w:r w:rsidRPr="00977D2D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>операцию</w:t>
                  </w:r>
                </w:p>
              </w:txbxContent>
            </v:textbox>
          </v:shape>
        </w:pict>
      </w:r>
    </w:p>
    <w:p w:rsidR="00F23FC3" w:rsidRDefault="006B2773" w:rsidP="00F23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7" type="#_x0000_t32" style="position:absolute;left:0;text-align:left;margin-left:207.45pt;margin-top:2.2pt;width:0;height:34.15pt;z-index:251716608" o:connectortype="straight"/>
        </w:pict>
      </w: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Default="006B2773" w:rsidP="00F23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8" type="#_x0000_t32" style="position:absolute;left:0;text-align:left;margin-left:203.7pt;margin-top:4.85pt;width:0;height:30pt;z-index:251717632" o:connectortype="straight"/>
        </w:pict>
      </w:r>
    </w:p>
    <w:p w:rsidR="00F23FC3" w:rsidRDefault="006B2773" w:rsidP="00F23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3" type="#_x0000_t202" style="position:absolute;left:0;text-align:left;margin-left:77.7pt;margin-top:9pt;width:269.25pt;height:87.75pt;z-index:251712512">
            <v:textbox style="mso-next-textbox:#_x0000_s1113">
              <w:txbxContent>
                <w:p w:rsidR="000506FE" w:rsidRPr="00F73AF2" w:rsidRDefault="000506FE" w:rsidP="00F23FC3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9. Определение годовой пропускной способности поточной линии(поточная линия – с </w:t>
                  </w:r>
                  <w:r>
                    <w:rPr>
                      <w:rFonts w:ascii="Verdana" w:hAnsi="Verdana"/>
                      <w:sz w:val="28"/>
                      <w:szCs w:val="28"/>
                      <w:lang w:val="en-US"/>
                    </w:rPr>
                    <w:t>min</w:t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 пропускной способностью - </w:t>
                  </w:r>
                  <w:r w:rsidRPr="00F73AF2">
                    <w:rPr>
                      <w:rFonts w:ascii="Times New Roman" w:hAnsi="Times New Roman" w:cs="Times New Roman"/>
                      <w:sz w:val="32"/>
                      <w:szCs w:val="32"/>
                    </w:rPr>
                    <w:sym w:font="Symbol" w:char="F06C"/>
                  </w:r>
                  <w:r w:rsidRPr="00F73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Verdana" w:hAnsi="Verdana" w:cs="Times New Roman"/>
                      <w:sz w:val="24"/>
                      <w:szCs w:val="24"/>
                      <w:lang w:val="en-US"/>
                    </w:rPr>
                    <w:t>min</w:t>
                  </w:r>
                </w:p>
              </w:txbxContent>
            </v:textbox>
          </v:shape>
        </w:pict>
      </w: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Default="006B2773" w:rsidP="00F23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5" type="#_x0000_t32" style="position:absolute;left:0;text-align:left;margin-left:203.65pt;margin-top:19.15pt;width:.05pt;height:27.75pt;z-index:251723776" o:connectortype="straight"/>
        </w:pict>
      </w:r>
    </w:p>
    <w:p w:rsidR="00F23FC3" w:rsidRDefault="006B2773" w:rsidP="00F23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4" type="#_x0000_t202" style="position:absolute;left:0;text-align:left;margin-left:77.7pt;margin-top:21pt;width:269.25pt;height:78pt;z-index:251713536">
            <v:textbox style="mso-next-textbox:#_x0000_s1114">
              <w:txbxContent>
                <w:p w:rsidR="000506FE" w:rsidRPr="00F73AF2" w:rsidRDefault="000506FE" w:rsidP="00F73AF2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 w:rsidRPr="00F73AF2">
                    <w:rPr>
                      <w:rFonts w:ascii="Verdana" w:hAnsi="Verdana"/>
                      <w:sz w:val="28"/>
                      <w:szCs w:val="28"/>
                    </w:rPr>
                    <w:t>10</w:t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>. Определение ПМ оборудования на операцию в % к плану</w:t>
                  </w:r>
                </w:p>
              </w:txbxContent>
            </v:textbox>
          </v:shape>
        </w:pict>
      </w: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Default="006B2773" w:rsidP="00F23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6" type="#_x0000_t32" style="position:absolute;left:0;text-align:left;margin-left:198.45pt;margin-top:21.4pt;width:0;height:26.25pt;z-index:251724800" o:connectortype="straight"/>
        </w:pict>
      </w:r>
    </w:p>
    <w:p w:rsidR="00F23FC3" w:rsidRDefault="006B2773" w:rsidP="00F23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5" type="#_x0000_t202" style="position:absolute;left:0;text-align:left;margin-left:77.7pt;margin-top:21.8pt;width:269.25pt;height:77.25pt;z-index:251714560">
            <v:textbox style="mso-next-textbox:#_x0000_s1115">
              <w:txbxContent>
                <w:p w:rsidR="000506FE" w:rsidRPr="00F73AF2" w:rsidRDefault="000506FE" w:rsidP="00F73AF2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11.Определение абсолютного коэффициента загрузки оборудования к поточной линии</w:t>
                  </w:r>
                </w:p>
              </w:txbxContent>
            </v:textbox>
          </v:shape>
        </w:pict>
      </w: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Default="006B2773" w:rsidP="00F23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1" type="#_x0000_t32" style="position:absolute;left:0;text-align:left;margin-left:203.75pt;margin-top:21.45pt;width:0;height:42pt;z-index:251720704" o:connectortype="straight"/>
        </w:pict>
      </w: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Default="006B2773" w:rsidP="00F23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6" type="#_x0000_t202" style="position:absolute;left:0;text-align:left;margin-left:77.7pt;margin-top:11.7pt;width:269.25pt;height:96.75pt;z-index:251715584">
            <v:textbox style="mso-next-textbox:#_x0000_s1116">
              <w:txbxContent>
                <w:p w:rsidR="000506FE" w:rsidRPr="00F23FC3" w:rsidRDefault="000506FE" w:rsidP="00F73AF2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12. Определение средневзвешенного коэффициента загрузки оборудования поточной линии</w:t>
                  </w:r>
                </w:p>
              </w:txbxContent>
            </v:textbox>
          </v:shape>
        </w:pict>
      </w: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FC3" w:rsidRDefault="00F23FC3" w:rsidP="00F23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AF2" w:rsidRDefault="006B2773" w:rsidP="00F73A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2" type="#_x0000_t32" style="position:absolute;left:0;text-align:left;margin-left:207.45pt;margin-top:30.85pt;width:.05pt;height:24.75pt;z-index:251721728" o:connectortype="straight"/>
        </w:pict>
      </w:r>
      <w:r w:rsidR="00F23FC3">
        <w:rPr>
          <w:rFonts w:ascii="Times New Roman" w:hAnsi="Times New Roman" w:cs="Times New Roman"/>
          <w:sz w:val="24"/>
          <w:szCs w:val="24"/>
        </w:rPr>
        <w:br w:type="page"/>
      </w:r>
    </w:p>
    <w:p w:rsidR="00F73AF2" w:rsidRDefault="006B2773" w:rsidP="00F73A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136" type="#_x0000_t202" style="position:absolute;left:0;text-align:left;margin-left:1in;margin-top:.3pt;width:269.25pt;height:84pt;z-index:251729920">
            <v:textbox style="mso-next-textbox:#_x0000_s1136">
              <w:txbxContent>
                <w:p w:rsidR="000506FE" w:rsidRPr="00F23FC3" w:rsidRDefault="000506FE" w:rsidP="00F73AF2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13. Определение фактического такта поточной линии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7" type="#_x0000_t32" style="position:absolute;left:0;text-align:left;margin-left:209.05pt;margin-top:-24.45pt;width:.05pt;height:24.75pt;z-index:251730944" o:connectortype="straight"/>
        </w:pict>
      </w:r>
    </w:p>
    <w:p w:rsidR="00F73AF2" w:rsidRDefault="00F73AF2" w:rsidP="00F73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AF2" w:rsidRDefault="00F73AF2" w:rsidP="00F73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AF2" w:rsidRDefault="006B2773" w:rsidP="00F73A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1" type="#_x0000_t32" style="position:absolute;left:0;text-align:left;margin-left:203.65pt;margin-top:6.7pt;width:0;height:39.75pt;z-index:251727872" o:connectortype="straight"/>
        </w:pict>
      </w:r>
    </w:p>
    <w:p w:rsidR="00F73AF2" w:rsidRDefault="006B2773" w:rsidP="00F73A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0" type="#_x0000_t202" style="position:absolute;left:0;text-align:left;margin-left:77.7pt;margin-top:20.6pt;width:269.25pt;height:84pt;z-index:251726848">
            <v:textbox style="mso-next-textbox:#_x0000_s1130">
              <w:txbxContent>
                <w:p w:rsidR="000506FE" w:rsidRPr="00F23FC3" w:rsidRDefault="000506FE" w:rsidP="00F73AF2">
                  <w:pPr>
                    <w:jc w:val="center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14. Определение расчетного количества смен</w:t>
                  </w:r>
                </w:p>
              </w:txbxContent>
            </v:textbox>
          </v:shape>
        </w:pict>
      </w:r>
    </w:p>
    <w:p w:rsidR="00F73AF2" w:rsidRDefault="00F73AF2" w:rsidP="00F73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AF2" w:rsidRDefault="00F73AF2" w:rsidP="00F73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457E" w:rsidRDefault="00E64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C4A6A" w:rsidRDefault="001C4A6A" w:rsidP="001C4A6A">
      <w:pPr>
        <w:pStyle w:val="11"/>
      </w:pPr>
      <w:bookmarkStart w:id="9" w:name="_Toc198578937"/>
      <w:bookmarkStart w:id="10" w:name="_Toc199555769"/>
      <w:r w:rsidRPr="00010FD4">
        <w:lastRenderedPageBreak/>
        <w:t xml:space="preserve">2. Проектная часть АРМ </w:t>
      </w:r>
      <w:r>
        <w:t>отдела кадров</w:t>
      </w:r>
      <w:bookmarkEnd w:id="9"/>
      <w:bookmarkEnd w:id="10"/>
    </w:p>
    <w:p w:rsidR="001C4A6A" w:rsidRDefault="001C4A6A" w:rsidP="001C4A6A">
      <w:pPr>
        <w:pStyle w:val="11"/>
        <w:pageBreakBefore w:val="0"/>
        <w:rPr>
          <w:rStyle w:val="22"/>
        </w:rPr>
      </w:pPr>
      <w:bookmarkStart w:id="11" w:name="OLE_LINK7"/>
      <w:bookmarkStart w:id="12" w:name="OLE_LINK8"/>
      <w:bookmarkStart w:id="13" w:name="_Toc199555770"/>
      <w:r w:rsidRPr="001C4A6A">
        <w:rPr>
          <w:rStyle w:val="22"/>
        </w:rPr>
        <w:t>2.1.Сценарий диалога</w:t>
      </w:r>
      <w:bookmarkEnd w:id="11"/>
      <w:bookmarkEnd w:id="12"/>
      <w:bookmarkEnd w:id="13"/>
      <w:r w:rsidRPr="001C4A6A">
        <w:rPr>
          <w:rStyle w:val="22"/>
        </w:rPr>
        <w:t xml:space="preserve"> </w:t>
      </w:r>
    </w:p>
    <w:p w:rsidR="004037E7" w:rsidRDefault="006B2773">
      <w:pPr>
        <w:rPr>
          <w:rStyle w:val="22"/>
        </w:rPr>
      </w:pP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93" type="#_x0000_t32" style="position:absolute;margin-left:329.7pt;margin-top:163.1pt;width:24.75pt;height:0;z-index:251880448" o:connectortype="straight"/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92" type="#_x0000_t32" style="position:absolute;margin-left:329.7pt;margin-top:53.6pt;width:24.75pt;height:0;z-index:251879424" o:connectortype="straight"/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91" type="#_x0000_t32" style="position:absolute;margin-left:329.7pt;margin-top:214.1pt;width:24.75pt;height:33.75pt;z-index:251878400" o:connectortype="straight"/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90" type="#_x0000_t32" style="position:absolute;margin-left:222.45pt;margin-top:214.1pt;width:.75pt;height:33.75pt;flip:x;z-index:251877376" o:connectortype="straight"/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89" type="#_x0000_t32" style="position:absolute;margin-left:72.45pt;margin-top:214.1pt;width:40.5pt;height:33.75pt;flip:x;z-index:251876352" o:connectortype="straight"/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88" type="#_x0000_t32" style="position:absolute;margin-left:65.7pt;margin-top:156.35pt;width:47.25pt;height:0;z-index:251875328" o:connectortype="straight"/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87" type="#_x0000_t32" style="position:absolute;margin-left:65.7pt;margin-top:53.6pt;width:47.25pt;height:0;z-index:251874304" o:connectortype="straight"/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86" type="#_x0000_t202" style="position:absolute;margin-left:345.45pt;margin-top:247.85pt;width:105.75pt;height:1in;z-index:251873280">
            <v:textbox>
              <w:txbxContent>
                <w:p w:rsidR="000506FE" w:rsidRPr="004460DA" w:rsidRDefault="000506FE" w:rsidP="004460DA">
                  <w:pPr>
                    <w:rPr>
                      <w:b/>
                      <w:sz w:val="18"/>
                      <w:szCs w:val="18"/>
                    </w:rPr>
                  </w:pPr>
                  <w:r w:rsidRPr="004460DA">
                    <w:rPr>
                      <w:rFonts w:asciiTheme="majorHAnsi" w:eastAsia="Times New Roman" w:hAnsiTheme="majorHAnsi" w:cs="Arial CYR"/>
                      <w:b/>
                      <w:bCs/>
                      <w:sz w:val="18"/>
                      <w:szCs w:val="18"/>
                      <w:lang w:eastAsia="ru-RU"/>
                    </w:rPr>
                    <w:t>7. Анализ степени загрузки оборудования в j линии</w:t>
                  </w:r>
                  <w:r w:rsidRPr="004460DA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85" type="#_x0000_t202" style="position:absolute;margin-left:167.7pt;margin-top:247.85pt;width:105.75pt;height:1in;z-index:251872256">
            <v:textbox>
              <w:txbxContent>
                <w:p w:rsidR="000506FE" w:rsidRPr="004460DA" w:rsidRDefault="000506FE" w:rsidP="004460DA">
                  <w:pPr>
                    <w:spacing w:after="0" w:line="240" w:lineRule="auto"/>
                    <w:rPr>
                      <w:rFonts w:asciiTheme="majorHAnsi" w:eastAsia="Times New Roman" w:hAnsiTheme="majorHAnsi" w:cs="Arial CYR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460DA">
                    <w:rPr>
                      <w:rFonts w:asciiTheme="majorHAnsi" w:eastAsia="Times New Roman" w:hAnsiTheme="majorHAnsi" w:cs="Arial CYR"/>
                      <w:b/>
                      <w:bCs/>
                      <w:sz w:val="18"/>
                      <w:szCs w:val="18"/>
                      <w:lang w:eastAsia="ru-RU"/>
                    </w:rPr>
                    <w:t>6. Расчет производственных мощностей К цеха по выпуску I изделия j линии (Пik)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84" type="#_x0000_t202" style="position:absolute;margin-left:-33.3pt;margin-top:247.85pt;width:105.75pt;height:1in;z-index:251871232">
            <v:textbox>
              <w:txbxContent>
                <w:p w:rsidR="000506FE" w:rsidRPr="004460DA" w:rsidRDefault="000506FE" w:rsidP="004460DA">
                  <w:pPr>
                    <w:spacing w:after="0" w:line="240" w:lineRule="auto"/>
                    <w:rPr>
                      <w:rFonts w:asciiTheme="majorHAnsi" w:eastAsia="Times New Roman" w:hAnsiTheme="majorHAnsi" w:cs="Arial CYR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037E7">
                    <w:rPr>
                      <w:rFonts w:asciiTheme="majorHAnsi" w:eastAsia="Times New Roman" w:hAnsiTheme="majorHAnsi" w:cs="Arial CYR"/>
                      <w:b/>
                      <w:bCs/>
                      <w:sz w:val="18"/>
                      <w:szCs w:val="18"/>
                      <w:lang w:eastAsia="ru-RU"/>
                    </w:rPr>
                    <w:t xml:space="preserve">5. Пересчет оптимальной производственной программы и производственных мощностей К цеха 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81" type="#_x0000_t202" style="position:absolute;margin-left:-40.05pt;margin-top:92.6pt;width:105.75pt;height:114.75pt;z-index:251868160">
            <v:textbox>
              <w:txbxContent>
                <w:p w:rsidR="000506FE" w:rsidRPr="00980A93" w:rsidRDefault="000506FE" w:rsidP="00980A93">
                  <w:pPr>
                    <w:spacing w:after="0" w:line="240" w:lineRule="auto"/>
                    <w:rPr>
                      <w:rFonts w:asciiTheme="majorHAnsi" w:eastAsia="Times New Roman" w:hAnsiTheme="majorHAnsi" w:cs="Arial CYR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Arial CYR"/>
                      <w:b/>
                      <w:bCs/>
                      <w:sz w:val="18"/>
                      <w:szCs w:val="18"/>
                      <w:lang w:eastAsia="ru-RU"/>
                    </w:rPr>
                    <w:t xml:space="preserve">2. </w:t>
                  </w:r>
                  <w:r w:rsidRPr="004037E7">
                    <w:rPr>
                      <w:rFonts w:asciiTheme="majorHAnsi" w:eastAsia="Times New Roman" w:hAnsiTheme="majorHAnsi" w:cs="Arial CYR"/>
                      <w:b/>
                      <w:bCs/>
                      <w:sz w:val="18"/>
                      <w:szCs w:val="18"/>
                      <w:lang w:eastAsia="ru-RU"/>
                    </w:rPr>
                    <w:t>Трудоемкость изготовления в количестве и по номенклатуре в соответствии с оптимальной производственной программой по каждой j группе оборудования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82" type="#_x0000_t202" style="position:absolute;margin-left:354.45pt;margin-top:25.1pt;width:112.5pt;height:55.5pt;z-index:251869184">
            <v:textbox>
              <w:txbxContent>
                <w:p w:rsidR="000506FE" w:rsidRDefault="000506FE" w:rsidP="00980A93">
                  <w:r>
                    <w:rPr>
                      <w:b/>
                    </w:rPr>
                    <w:t xml:space="preserve">3. </w:t>
                  </w:r>
                  <w:r w:rsidRPr="00980A93">
                    <w:rPr>
                      <w:b/>
                    </w:rPr>
                    <w:t>Плановый фонд времени работы j группы</w:t>
                  </w:r>
                  <w:r w:rsidRPr="00980A93">
                    <w:t xml:space="preserve"> оборудования k цеху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83" type="#_x0000_t202" style="position:absolute;margin-left:354.45pt;margin-top:92.6pt;width:112.5pt;height:125.25pt;z-index:251870208">
            <v:textbox>
              <w:txbxContent>
                <w:p w:rsidR="000506FE" w:rsidRPr="00980A93" w:rsidRDefault="000506FE" w:rsidP="00980A93">
                  <w:r w:rsidRPr="00980A93">
                    <w:rPr>
                      <w:rFonts w:asciiTheme="majorHAnsi" w:eastAsia="Times New Roman" w:hAnsiTheme="majorHAnsi" w:cs="Arial CYR"/>
                      <w:b/>
                      <w:bCs/>
                      <w:sz w:val="18"/>
                      <w:szCs w:val="18"/>
                      <w:lang w:eastAsia="ru-RU"/>
                    </w:rPr>
                    <w:t>4. Анализ коэффициента производственной мощности по всем j линиям, технологиям, группам и с нормативным коэффициентом производственной мощности.</w:t>
                  </w:r>
                </w:p>
              </w:txbxContent>
            </v:textbox>
          </v:shape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rect id="_x0000_s1279" style="position:absolute;margin-left:112.95pt;margin-top:12.35pt;width:216.75pt;height:201.75pt;z-index:251866112">
            <v:textbox>
              <w:txbxContent>
                <w:p w:rsidR="000506FE" w:rsidRPr="004037E7" w:rsidRDefault="000506FE" w:rsidP="004037E7">
                  <w:pPr>
                    <w:jc w:val="center"/>
                    <w:rPr>
                      <w:rFonts w:ascii="Verdana" w:hAnsi="Verdana"/>
                      <w:sz w:val="32"/>
                      <w:szCs w:val="32"/>
                    </w:rPr>
                  </w:pPr>
                  <w:r w:rsidRPr="004037E7">
                    <w:rPr>
                      <w:rFonts w:ascii="Verdana" w:hAnsi="Verdana"/>
                      <w:sz w:val="32"/>
                      <w:szCs w:val="32"/>
                    </w:rPr>
                    <w:t>Главное меню</w:t>
                  </w:r>
                </w:p>
                <w:p w:rsidR="000506FE" w:rsidRPr="004037E7" w:rsidRDefault="000506FE" w:rsidP="004037E7">
                  <w:pPr>
                    <w:spacing w:after="0" w:line="240" w:lineRule="auto"/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</w:pPr>
                  <w:bookmarkStart w:id="14" w:name="OLE_LINK9"/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>1. Плановый фонд времени работы j группы оборудования k цеху</w:t>
                  </w:r>
                </w:p>
                <w:p w:rsidR="000506FE" w:rsidRPr="004037E7" w:rsidRDefault="000506FE" w:rsidP="004037E7">
                  <w:pPr>
                    <w:spacing w:after="0" w:line="240" w:lineRule="auto"/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</w:pP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>2. Трудоемкость изготовления в количестве и по номенклатуре в соответствии с оптимальной производственной программой по каждой j группе оборудования</w:t>
                  </w:r>
                </w:p>
                <w:p w:rsidR="000506FE" w:rsidRPr="004037E7" w:rsidRDefault="000506FE" w:rsidP="004037E7">
                  <w:pPr>
                    <w:spacing w:after="0" w:line="240" w:lineRule="auto"/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</w:pP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>3. Коэффициент производс</w:t>
                  </w:r>
                  <w:r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 xml:space="preserve">твенной мощности по j </w:t>
                  </w: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>линии</w:t>
                  </w:r>
                </w:p>
                <w:p w:rsidR="000506FE" w:rsidRPr="004037E7" w:rsidRDefault="000506FE" w:rsidP="004037E7">
                  <w:pPr>
                    <w:spacing w:after="0" w:line="240" w:lineRule="auto"/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</w:pP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>4. Анализ коэффициента производственной мощности по всем j линиям, технологиям, группам и с нормативным коэффициентом производственной мощности.</w:t>
                  </w:r>
                </w:p>
                <w:p w:rsidR="000506FE" w:rsidRPr="004037E7" w:rsidRDefault="000506FE" w:rsidP="004037E7">
                  <w:pPr>
                    <w:spacing w:after="0" w:line="240" w:lineRule="auto"/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</w:pP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 xml:space="preserve">5. Пересчет оптимальной производственной программы и производственных мощностей К цеха </w:t>
                  </w:r>
                </w:p>
                <w:p w:rsidR="000506FE" w:rsidRDefault="000506FE" w:rsidP="004037E7">
                  <w:pPr>
                    <w:spacing w:after="0" w:line="240" w:lineRule="auto"/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</w:pP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>6. Расчет производственных мощностей К цеха по в</w:t>
                  </w:r>
                  <w:r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>ыпуску I изделия j линии (Пik)</w:t>
                  </w:r>
                </w:p>
                <w:p w:rsidR="000506FE" w:rsidRPr="004037E7" w:rsidRDefault="000506FE" w:rsidP="004037E7">
                  <w:pPr>
                    <w:spacing w:after="0" w:line="240" w:lineRule="auto"/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</w:pPr>
                  <w:bookmarkStart w:id="15" w:name="OLE_LINK5"/>
                  <w:bookmarkStart w:id="16" w:name="OLE_LINK6"/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>7. Анализ степени загрузки оборудования в j линии</w:t>
                  </w:r>
                  <w:bookmarkEnd w:id="14"/>
                  <w:bookmarkEnd w:id="15"/>
                  <w:bookmarkEnd w:id="16"/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ab/>
                  </w: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ab/>
                  </w: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ab/>
                  </w: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ab/>
                  </w: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ab/>
                  </w: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ab/>
                  </w: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ab/>
                  </w: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ab/>
                  </w: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ab/>
                  </w: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ab/>
                  </w:r>
                  <w:r w:rsidRPr="004037E7">
                    <w:rPr>
                      <w:rFonts w:asciiTheme="majorHAnsi" w:eastAsia="Times New Roman" w:hAnsiTheme="majorHAnsi" w:cs="Arial CYR"/>
                      <w:bCs/>
                      <w:sz w:val="16"/>
                      <w:szCs w:val="16"/>
                      <w:lang w:eastAsia="ru-RU"/>
                    </w:rPr>
                    <w:tab/>
                  </w:r>
                </w:p>
                <w:p w:rsidR="000506FE" w:rsidRPr="004037E7" w:rsidRDefault="000506FE" w:rsidP="004037E7"/>
              </w:txbxContent>
            </v:textbox>
          </v:rect>
        </w:pict>
      </w:r>
      <w:r>
        <w:rPr>
          <w:rFonts w:ascii="Verdana" w:hAnsi="Verdana" w:cs="Times New Roman"/>
          <w:b/>
          <w:i/>
          <w:noProof/>
          <w:sz w:val="28"/>
          <w:szCs w:val="28"/>
          <w:lang w:eastAsia="ru-RU"/>
        </w:rPr>
        <w:pict>
          <v:shape id="_x0000_s1280" type="#_x0000_t202" style="position:absolute;margin-left:-40.05pt;margin-top:25.1pt;width:105.75pt;height:55.5pt;z-index:251867136">
            <v:textbox>
              <w:txbxContent>
                <w:p w:rsidR="000506FE" w:rsidRDefault="000506FE">
                  <w:r>
                    <w:rPr>
                      <w:b/>
                    </w:rPr>
                    <w:t xml:space="preserve">1. </w:t>
                  </w:r>
                  <w:r w:rsidRPr="00980A93">
                    <w:rPr>
                      <w:b/>
                    </w:rPr>
                    <w:t>Плановый фонд времени работы j группы</w:t>
                  </w:r>
                  <w:r w:rsidRPr="00980A93">
                    <w:t xml:space="preserve"> оборудования k цеху</w:t>
                  </w:r>
                </w:p>
              </w:txbxContent>
            </v:textbox>
          </v:shape>
        </w:pict>
      </w:r>
      <w:r w:rsidR="004037E7">
        <w:rPr>
          <w:rStyle w:val="22"/>
        </w:rPr>
        <w:br w:type="page"/>
      </w:r>
    </w:p>
    <w:p w:rsidR="001C4A6A" w:rsidRDefault="00254A8B" w:rsidP="001C4A6A">
      <w:pPr>
        <w:pStyle w:val="11"/>
        <w:pageBreakBefore w:val="0"/>
        <w:rPr>
          <w:rStyle w:val="22"/>
        </w:rPr>
      </w:pPr>
      <w:bookmarkStart w:id="17" w:name="_Toc199555771"/>
      <w:r w:rsidRPr="001C4A6A">
        <w:rPr>
          <w:rStyle w:val="22"/>
        </w:rPr>
        <w:lastRenderedPageBreak/>
        <w:t>2.</w:t>
      </w:r>
      <w:r>
        <w:rPr>
          <w:rStyle w:val="22"/>
        </w:rPr>
        <w:t>2</w:t>
      </w:r>
      <w:r w:rsidRPr="001C4A6A">
        <w:rPr>
          <w:rStyle w:val="22"/>
        </w:rPr>
        <w:t>.</w:t>
      </w:r>
      <w:r>
        <w:rPr>
          <w:rStyle w:val="22"/>
        </w:rPr>
        <w:t xml:space="preserve"> Дерево диалога</w:t>
      </w:r>
      <w:bookmarkEnd w:id="17"/>
    </w:p>
    <w:bookmarkStart w:id="18" w:name="_Toc199435113"/>
    <w:bookmarkStart w:id="19" w:name="_Toc199510377"/>
    <w:bookmarkStart w:id="20" w:name="_Toc199510427"/>
    <w:bookmarkEnd w:id="18"/>
    <w:bookmarkEnd w:id="19"/>
    <w:bookmarkEnd w:id="20"/>
    <w:bookmarkStart w:id="21" w:name="_Toc199555691"/>
    <w:bookmarkStart w:id="22" w:name="_Toc199555772"/>
    <w:bookmarkEnd w:id="21"/>
    <w:bookmarkEnd w:id="22"/>
    <w:p w:rsidR="00254A8B" w:rsidRDefault="00254A8B" w:rsidP="00254A8B">
      <w:pPr>
        <w:pStyle w:val="11"/>
        <w:pageBreakBefore w:val="0"/>
        <w:ind w:left="-709" w:firstLine="0"/>
      </w:pPr>
      <w:r>
        <w:object w:dxaOrig="9360" w:dyaOrig="2235">
          <v:shape id="_x0000_i1028" type="#_x0000_t75" style="width:573pt;height:141.75pt" o:ole="">
            <v:imagedata r:id="rId14" o:title=""/>
          </v:shape>
          <o:OLEObject Type="Embed" ProgID="PBrush" ShapeID="_x0000_i1028" DrawAspect="Content" ObjectID="_1273298325" r:id="rId15"/>
        </w:object>
      </w:r>
    </w:p>
    <w:p w:rsidR="006367DF" w:rsidRPr="006367DF" w:rsidRDefault="006367DF" w:rsidP="006367DF">
      <w:pPr>
        <w:spacing w:after="120" w:line="360" w:lineRule="auto"/>
        <w:rPr>
          <w:rFonts w:ascii="Verdana" w:eastAsia="Times New Roman" w:hAnsi="Verdana" w:cs="Arial CYR"/>
          <w:bCs/>
          <w:sz w:val="28"/>
          <w:szCs w:val="28"/>
          <w:lang w:eastAsia="ru-RU"/>
        </w:rPr>
      </w:pPr>
      <w:r w:rsidRPr="006367DF">
        <w:rPr>
          <w:rFonts w:ascii="Verdana" w:eastAsia="Times New Roman" w:hAnsi="Verdana" w:cs="Arial CYR"/>
          <w:bCs/>
          <w:sz w:val="28"/>
          <w:szCs w:val="28"/>
          <w:lang w:eastAsia="ru-RU"/>
        </w:rPr>
        <w:t>1. Плановый фонд времени работы j группы оборудования k цеху</w:t>
      </w:r>
    </w:p>
    <w:p w:rsidR="006367DF" w:rsidRPr="006367DF" w:rsidRDefault="006367DF" w:rsidP="006367DF">
      <w:pPr>
        <w:spacing w:after="120" w:line="360" w:lineRule="auto"/>
        <w:rPr>
          <w:rFonts w:ascii="Verdana" w:eastAsia="Times New Roman" w:hAnsi="Verdana" w:cs="Arial CYR"/>
          <w:bCs/>
          <w:sz w:val="28"/>
          <w:szCs w:val="28"/>
          <w:lang w:eastAsia="ru-RU"/>
        </w:rPr>
      </w:pPr>
      <w:r w:rsidRPr="004037E7">
        <w:rPr>
          <w:rFonts w:ascii="Verdana" w:eastAsia="Times New Roman" w:hAnsi="Verdana" w:cs="Arial CYR"/>
          <w:bCs/>
          <w:sz w:val="28"/>
          <w:szCs w:val="28"/>
          <w:lang w:eastAsia="ru-RU"/>
        </w:rPr>
        <w:t>2. Трудоемкость изготовления в количестве и по номенклатуре в соответствии с оптимальной производственной программой по каждой j группе оборудования</w:t>
      </w:r>
    </w:p>
    <w:p w:rsidR="006367DF" w:rsidRPr="006367DF" w:rsidRDefault="006367DF" w:rsidP="006367DF">
      <w:pPr>
        <w:spacing w:after="120" w:line="360" w:lineRule="auto"/>
        <w:rPr>
          <w:rFonts w:ascii="Verdana" w:eastAsia="Times New Roman" w:hAnsi="Verdana" w:cs="Arial CYR"/>
          <w:bCs/>
          <w:sz w:val="28"/>
          <w:szCs w:val="28"/>
          <w:lang w:eastAsia="ru-RU"/>
        </w:rPr>
      </w:pPr>
      <w:r w:rsidRPr="006367DF">
        <w:rPr>
          <w:rFonts w:ascii="Verdana" w:eastAsia="Times New Roman" w:hAnsi="Verdana" w:cs="Arial CYR"/>
          <w:bCs/>
          <w:sz w:val="28"/>
          <w:szCs w:val="28"/>
          <w:lang w:eastAsia="ru-RU"/>
        </w:rPr>
        <w:t>3. Коэффициент производственной мощности по j линии</w:t>
      </w:r>
    </w:p>
    <w:p w:rsidR="006367DF" w:rsidRPr="006367DF" w:rsidRDefault="006367DF" w:rsidP="006367DF">
      <w:pPr>
        <w:spacing w:after="120" w:line="360" w:lineRule="auto"/>
        <w:rPr>
          <w:rFonts w:ascii="Verdana" w:eastAsia="Times New Roman" w:hAnsi="Verdana" w:cs="Arial CYR"/>
          <w:bCs/>
          <w:sz w:val="28"/>
          <w:szCs w:val="28"/>
          <w:lang w:eastAsia="ru-RU"/>
        </w:rPr>
      </w:pPr>
      <w:r w:rsidRPr="006367DF">
        <w:rPr>
          <w:rFonts w:ascii="Verdana" w:eastAsia="Times New Roman" w:hAnsi="Verdana" w:cs="Arial CYR"/>
          <w:bCs/>
          <w:sz w:val="28"/>
          <w:szCs w:val="28"/>
          <w:lang w:eastAsia="ru-RU"/>
        </w:rPr>
        <w:t>4. Анализ коэффициента производственной мощности по всем j линиям, технологиям, группам и с нормативным коэффициентом производственной мощности.</w:t>
      </w:r>
    </w:p>
    <w:p w:rsidR="006367DF" w:rsidRPr="006367DF" w:rsidRDefault="006367DF" w:rsidP="006367DF">
      <w:pPr>
        <w:spacing w:after="120" w:line="360" w:lineRule="auto"/>
        <w:rPr>
          <w:rFonts w:ascii="Verdana" w:eastAsia="Times New Roman" w:hAnsi="Verdana" w:cs="Arial CYR"/>
          <w:bCs/>
          <w:sz w:val="28"/>
          <w:szCs w:val="28"/>
          <w:lang w:eastAsia="ru-RU"/>
        </w:rPr>
      </w:pPr>
      <w:r w:rsidRPr="004037E7">
        <w:rPr>
          <w:rFonts w:ascii="Verdana" w:eastAsia="Times New Roman" w:hAnsi="Verdana" w:cs="Arial CYR"/>
          <w:bCs/>
          <w:sz w:val="28"/>
          <w:szCs w:val="28"/>
          <w:lang w:eastAsia="ru-RU"/>
        </w:rPr>
        <w:t xml:space="preserve">5. Пересчет оптимальной производственной программы и производственных мощностей К цеха </w:t>
      </w:r>
    </w:p>
    <w:p w:rsidR="006367DF" w:rsidRPr="006367DF" w:rsidRDefault="006367DF" w:rsidP="006367DF">
      <w:pPr>
        <w:spacing w:after="120" w:line="360" w:lineRule="auto"/>
        <w:rPr>
          <w:rFonts w:ascii="Verdana" w:eastAsia="Times New Roman" w:hAnsi="Verdana" w:cs="Arial CYR"/>
          <w:bCs/>
          <w:sz w:val="28"/>
          <w:szCs w:val="28"/>
          <w:lang w:eastAsia="ru-RU"/>
        </w:rPr>
      </w:pPr>
      <w:r w:rsidRPr="006367DF">
        <w:rPr>
          <w:rFonts w:ascii="Verdana" w:eastAsia="Times New Roman" w:hAnsi="Verdana" w:cs="Arial CYR"/>
          <w:bCs/>
          <w:sz w:val="28"/>
          <w:szCs w:val="28"/>
          <w:lang w:eastAsia="ru-RU"/>
        </w:rPr>
        <w:t>6. Расчет производственных мощностей К цеха по выпуску I изделия j линии (Пik)</w:t>
      </w:r>
    </w:p>
    <w:p w:rsidR="00254A8B" w:rsidRPr="006367DF" w:rsidRDefault="006367DF" w:rsidP="006367DF">
      <w:pPr>
        <w:pStyle w:val="11"/>
        <w:pageBreakBefore w:val="0"/>
        <w:ind w:firstLine="0"/>
        <w:rPr>
          <w:b w:val="0"/>
          <w:sz w:val="28"/>
          <w:szCs w:val="28"/>
        </w:rPr>
      </w:pPr>
      <w:bookmarkStart w:id="23" w:name="_Toc199435114"/>
      <w:bookmarkStart w:id="24" w:name="_Toc199510378"/>
      <w:bookmarkStart w:id="25" w:name="_Toc199510428"/>
      <w:bookmarkStart w:id="26" w:name="_Toc199555692"/>
      <w:bookmarkStart w:id="27" w:name="_Toc199555773"/>
      <w:r w:rsidRPr="006367DF">
        <w:rPr>
          <w:rFonts w:eastAsia="Times New Roman" w:cs="Arial CYR"/>
          <w:b w:val="0"/>
          <w:bCs/>
          <w:sz w:val="28"/>
          <w:szCs w:val="28"/>
          <w:lang w:eastAsia="ru-RU"/>
        </w:rPr>
        <w:t>7. Анализ степени загрузки оборудования в j линии</w:t>
      </w:r>
      <w:bookmarkEnd w:id="23"/>
      <w:bookmarkEnd w:id="24"/>
      <w:bookmarkEnd w:id="25"/>
      <w:bookmarkEnd w:id="26"/>
      <w:bookmarkEnd w:id="27"/>
    </w:p>
    <w:p w:rsidR="00254A8B" w:rsidRDefault="00254A8B" w:rsidP="001C4A6A">
      <w:pPr>
        <w:pStyle w:val="11"/>
        <w:pageBreakBefore w:val="0"/>
      </w:pPr>
    </w:p>
    <w:p w:rsidR="00254A8B" w:rsidRDefault="00254A8B" w:rsidP="001C4A6A">
      <w:pPr>
        <w:pStyle w:val="11"/>
        <w:pageBreakBefore w:val="0"/>
      </w:pPr>
    </w:p>
    <w:p w:rsidR="006367DF" w:rsidRDefault="006367DF" w:rsidP="001C4A6A">
      <w:pPr>
        <w:pStyle w:val="11"/>
        <w:pageBreakBefore w:val="0"/>
      </w:pPr>
    </w:p>
    <w:p w:rsidR="007705D9" w:rsidRPr="007934CA" w:rsidRDefault="00F42594" w:rsidP="007934CA">
      <w:pPr>
        <w:pStyle w:val="21"/>
      </w:pPr>
      <w:bookmarkStart w:id="28" w:name="_Toc199555774"/>
      <w:r w:rsidRPr="007934CA">
        <w:lastRenderedPageBreak/>
        <w:t>2.3</w:t>
      </w:r>
      <w:r w:rsidR="007705D9" w:rsidRPr="007934CA">
        <w:t xml:space="preserve">.Схема </w:t>
      </w:r>
      <w:r w:rsidRPr="007934CA">
        <w:t>работы системы</w:t>
      </w:r>
      <w:bookmarkEnd w:id="28"/>
    </w:p>
    <w:bookmarkStart w:id="29" w:name="_Toc199555694"/>
    <w:bookmarkStart w:id="30" w:name="_Toc199555775"/>
    <w:bookmarkEnd w:id="29"/>
    <w:bookmarkEnd w:id="30"/>
    <w:p w:rsidR="00F42594" w:rsidRDefault="00015E1A" w:rsidP="00F42594">
      <w:pPr>
        <w:pStyle w:val="3"/>
        <w:ind w:firstLine="0"/>
      </w:pPr>
      <w:r>
        <w:object w:dxaOrig="10123" w:dyaOrig="13104">
          <v:shape id="_x0000_i1029" type="#_x0000_t75" style="width:468pt;height:605.25pt" o:ole="">
            <v:imagedata r:id="rId16" o:title=""/>
          </v:shape>
          <o:OLEObject Type="Embed" ProgID="Visio.Drawing.11" ShapeID="_x0000_i1029" DrawAspect="Content" ObjectID="_1273298326" r:id="rId17"/>
        </w:object>
      </w:r>
    </w:p>
    <w:p w:rsidR="00015E1A" w:rsidRDefault="00015E1A" w:rsidP="00F42594">
      <w:pPr>
        <w:pStyle w:val="3"/>
        <w:ind w:firstLine="0"/>
      </w:pPr>
    </w:p>
    <w:p w:rsidR="00015E1A" w:rsidRDefault="00015E1A" w:rsidP="00F42594">
      <w:pPr>
        <w:pStyle w:val="3"/>
        <w:ind w:firstLine="0"/>
      </w:pPr>
    </w:p>
    <w:bookmarkStart w:id="31" w:name="_Toc199555695"/>
    <w:bookmarkStart w:id="32" w:name="_Toc199555776"/>
    <w:bookmarkEnd w:id="31"/>
    <w:bookmarkEnd w:id="32"/>
    <w:p w:rsidR="00015E1A" w:rsidRDefault="0018066D" w:rsidP="00F42594">
      <w:pPr>
        <w:pStyle w:val="3"/>
        <w:ind w:firstLine="0"/>
      </w:pPr>
      <w:r>
        <w:object w:dxaOrig="8319" w:dyaOrig="15079">
          <v:shape id="_x0000_i1030" type="#_x0000_t75" style="width:402pt;height:728.25pt" o:ole="">
            <v:imagedata r:id="rId18" o:title=""/>
          </v:shape>
          <o:OLEObject Type="Embed" ProgID="Visio.Drawing.11" ShapeID="_x0000_i1030" DrawAspect="Content" ObjectID="_1273298327" r:id="rId19"/>
        </w:object>
      </w:r>
    </w:p>
    <w:bookmarkStart w:id="33" w:name="_Toc199555696"/>
    <w:bookmarkStart w:id="34" w:name="_Toc199555777"/>
    <w:bookmarkEnd w:id="33"/>
    <w:bookmarkEnd w:id="34"/>
    <w:p w:rsidR="00015E1A" w:rsidRDefault="00015E1A" w:rsidP="00F42594">
      <w:pPr>
        <w:pStyle w:val="3"/>
        <w:ind w:firstLine="0"/>
      </w:pPr>
      <w:r>
        <w:object w:dxaOrig="8852" w:dyaOrig="13945">
          <v:shape id="_x0000_i1031" type="#_x0000_t75" style="width:442.5pt;height:697.5pt" o:ole="">
            <v:imagedata r:id="rId20" o:title=""/>
          </v:shape>
          <o:OLEObject Type="Embed" ProgID="Visio.Drawing.11" ShapeID="_x0000_i1031" DrawAspect="Content" ObjectID="_1273298328" r:id="rId21"/>
        </w:object>
      </w:r>
    </w:p>
    <w:bookmarkStart w:id="35" w:name="_Toc199555697"/>
    <w:bookmarkStart w:id="36" w:name="_Toc199555778"/>
    <w:bookmarkEnd w:id="35"/>
    <w:bookmarkEnd w:id="36"/>
    <w:p w:rsidR="00015E1A" w:rsidRDefault="00015E1A" w:rsidP="00F42594">
      <w:pPr>
        <w:pStyle w:val="3"/>
        <w:ind w:firstLine="0"/>
      </w:pPr>
      <w:r>
        <w:object w:dxaOrig="7531" w:dyaOrig="10657">
          <v:shape id="_x0000_i1032" type="#_x0000_t75" style="width:376.5pt;height:532.5pt" o:ole="">
            <v:imagedata r:id="rId22" o:title=""/>
          </v:shape>
          <o:OLEObject Type="Embed" ProgID="Visio.Drawing.11" ShapeID="_x0000_i1032" DrawAspect="Content" ObjectID="_1273298329" r:id="rId23"/>
        </w:object>
      </w:r>
    </w:p>
    <w:p w:rsidR="00015E1A" w:rsidRDefault="00015E1A" w:rsidP="00F42594">
      <w:pPr>
        <w:pStyle w:val="3"/>
        <w:ind w:firstLine="0"/>
      </w:pPr>
    </w:p>
    <w:p w:rsidR="00015E1A" w:rsidRDefault="00015E1A" w:rsidP="00F42594">
      <w:pPr>
        <w:pStyle w:val="3"/>
        <w:ind w:firstLine="0"/>
      </w:pPr>
    </w:p>
    <w:p w:rsidR="00015E1A" w:rsidRDefault="00015E1A" w:rsidP="00F42594">
      <w:pPr>
        <w:pStyle w:val="3"/>
        <w:ind w:firstLine="0"/>
      </w:pPr>
    </w:p>
    <w:p w:rsidR="00015E1A" w:rsidRDefault="00015E1A" w:rsidP="00F42594">
      <w:pPr>
        <w:pStyle w:val="3"/>
        <w:ind w:firstLine="0"/>
      </w:pPr>
    </w:p>
    <w:p w:rsidR="00015E1A" w:rsidRDefault="00015E1A" w:rsidP="00F42594">
      <w:pPr>
        <w:pStyle w:val="3"/>
        <w:ind w:firstLine="0"/>
      </w:pPr>
    </w:p>
    <w:p w:rsidR="00015E1A" w:rsidRDefault="00015E1A" w:rsidP="00F42594">
      <w:pPr>
        <w:pStyle w:val="3"/>
        <w:ind w:firstLine="0"/>
      </w:pPr>
    </w:p>
    <w:bookmarkStart w:id="37" w:name="_Toc199555698"/>
    <w:bookmarkStart w:id="38" w:name="_Toc199555779"/>
    <w:bookmarkEnd w:id="37"/>
    <w:bookmarkEnd w:id="38"/>
    <w:p w:rsidR="00015E1A" w:rsidRDefault="00015E1A" w:rsidP="00F42594">
      <w:pPr>
        <w:pStyle w:val="3"/>
        <w:ind w:firstLine="0"/>
      </w:pPr>
      <w:r>
        <w:object w:dxaOrig="7190" w:dyaOrig="11507">
          <v:shape id="_x0000_i1033" type="#_x0000_t75" style="width:359.25pt;height:575.25pt" o:ole="">
            <v:imagedata r:id="rId24" o:title=""/>
          </v:shape>
          <o:OLEObject Type="Embed" ProgID="Visio.Drawing.11" ShapeID="_x0000_i1033" DrawAspect="Content" ObjectID="_1273298330" r:id="rId25"/>
        </w:object>
      </w:r>
    </w:p>
    <w:p w:rsidR="00015E1A" w:rsidRDefault="00015E1A" w:rsidP="00F42594">
      <w:pPr>
        <w:pStyle w:val="3"/>
        <w:ind w:firstLine="0"/>
      </w:pPr>
    </w:p>
    <w:p w:rsidR="00015E1A" w:rsidRDefault="00015E1A" w:rsidP="00F42594">
      <w:pPr>
        <w:pStyle w:val="3"/>
        <w:ind w:firstLine="0"/>
      </w:pPr>
    </w:p>
    <w:p w:rsidR="00015E1A" w:rsidRDefault="00015E1A" w:rsidP="00F42594">
      <w:pPr>
        <w:pStyle w:val="3"/>
        <w:ind w:firstLine="0"/>
      </w:pPr>
    </w:p>
    <w:p w:rsidR="00015E1A" w:rsidRDefault="00015E1A" w:rsidP="00F42594">
      <w:pPr>
        <w:pStyle w:val="3"/>
        <w:ind w:firstLine="0"/>
      </w:pPr>
    </w:p>
    <w:bookmarkStart w:id="39" w:name="_Toc199555699"/>
    <w:bookmarkStart w:id="40" w:name="_Toc199555780"/>
    <w:bookmarkEnd w:id="39"/>
    <w:bookmarkEnd w:id="40"/>
    <w:p w:rsidR="00015E1A" w:rsidRDefault="00015E1A" w:rsidP="00F42594">
      <w:pPr>
        <w:pStyle w:val="3"/>
        <w:ind w:firstLine="0"/>
      </w:pPr>
      <w:r>
        <w:object w:dxaOrig="7757" w:dyaOrig="14483">
          <v:shape id="_x0000_i1034" type="#_x0000_t75" style="width:387.75pt;height:724.5pt" o:ole="">
            <v:imagedata r:id="rId26" o:title=""/>
          </v:shape>
          <o:OLEObject Type="Embed" ProgID="Visio.Drawing.11" ShapeID="_x0000_i1034" DrawAspect="Content" ObjectID="_1273298331" r:id="rId27"/>
        </w:object>
      </w:r>
    </w:p>
    <w:bookmarkStart w:id="41" w:name="_Toc199555700"/>
    <w:bookmarkStart w:id="42" w:name="_Toc199555781"/>
    <w:bookmarkEnd w:id="41"/>
    <w:bookmarkEnd w:id="42"/>
    <w:p w:rsidR="00015E1A" w:rsidRDefault="00015E1A" w:rsidP="00F42594">
      <w:pPr>
        <w:pStyle w:val="3"/>
        <w:ind w:firstLine="0"/>
      </w:pPr>
      <w:r>
        <w:object w:dxaOrig="6433" w:dyaOrig="16496">
          <v:shape id="_x0000_i1035" type="#_x0000_t75" style="width:284.25pt;height:728.25pt" o:ole="">
            <v:imagedata r:id="rId28" o:title=""/>
          </v:shape>
          <o:OLEObject Type="Embed" ProgID="Visio.Drawing.11" ShapeID="_x0000_i1035" DrawAspect="Content" ObjectID="_1273298332" r:id="rId29"/>
        </w:object>
      </w:r>
    </w:p>
    <w:bookmarkStart w:id="43" w:name="_Toc199555701"/>
    <w:bookmarkStart w:id="44" w:name="_Toc199555782"/>
    <w:bookmarkEnd w:id="43"/>
    <w:bookmarkEnd w:id="44"/>
    <w:p w:rsidR="00015E1A" w:rsidRDefault="00015E1A" w:rsidP="00F42594">
      <w:pPr>
        <w:pStyle w:val="3"/>
        <w:ind w:firstLine="0"/>
      </w:pPr>
      <w:r>
        <w:object w:dxaOrig="6453" w:dyaOrig="13715">
          <v:shape id="_x0000_i1036" type="#_x0000_t75" style="width:322.5pt;height:685.5pt" o:ole="">
            <v:imagedata r:id="rId30" o:title=""/>
          </v:shape>
          <o:OLEObject Type="Embed" ProgID="Visio.Drawing.11" ShapeID="_x0000_i1036" DrawAspect="Content" ObjectID="_1273298333" r:id="rId31"/>
        </w:object>
      </w:r>
    </w:p>
    <w:p w:rsidR="00F42594" w:rsidRDefault="00F42594" w:rsidP="00F42594">
      <w:r>
        <w:br w:type="page"/>
      </w:r>
    </w:p>
    <w:p w:rsidR="00F842AE" w:rsidRDefault="00017DDA" w:rsidP="00017DDA">
      <w:pPr>
        <w:pStyle w:val="21"/>
        <w:rPr>
          <w:lang w:val="en-US"/>
        </w:rPr>
      </w:pPr>
      <w:bookmarkStart w:id="45" w:name="_Toc199555783"/>
      <w:r>
        <w:rPr>
          <w:lang w:val="en-US"/>
        </w:rPr>
        <w:lastRenderedPageBreak/>
        <w:t xml:space="preserve">2.4 </w:t>
      </w:r>
      <w:r w:rsidR="00F842AE">
        <w:t>Схема данных</w:t>
      </w:r>
      <w:bookmarkEnd w:id="45"/>
    </w:p>
    <w:p w:rsidR="001F327E" w:rsidRDefault="00017DDA" w:rsidP="00017DDA">
      <w:pPr>
        <w:pStyle w:val="4"/>
      </w:pPr>
      <w:r>
        <w:object w:dxaOrig="12236" w:dyaOrig="11188">
          <v:shape id="_x0000_i1037" type="#_x0000_t75" style="width:467.25pt;height:427.5pt" o:ole="">
            <v:imagedata r:id="rId32" o:title=""/>
          </v:shape>
          <o:OLEObject Type="Embed" ProgID="Visio.Drawing.11" ShapeID="_x0000_i1037" DrawAspect="Content" ObjectID="_1273298334" r:id="rId33"/>
        </w:object>
      </w:r>
    </w:p>
    <w:p w:rsidR="001F327E" w:rsidRDefault="001F327E">
      <w:pPr>
        <w:rPr>
          <w:rFonts w:ascii="Verdana" w:eastAsia="Times New Roman" w:hAnsi="Verdana" w:cs="Arial CYR"/>
          <w:bCs/>
          <w:sz w:val="28"/>
          <w:szCs w:val="28"/>
          <w:lang w:eastAsia="ru-RU"/>
        </w:rPr>
      </w:pPr>
      <w:r>
        <w:br w:type="page"/>
      </w:r>
    </w:p>
    <w:p w:rsidR="00017DDA" w:rsidRPr="00017DDA" w:rsidRDefault="001F327E" w:rsidP="00017DDA">
      <w:pPr>
        <w:pStyle w:val="4"/>
        <w:rPr>
          <w:lang w:val="en-US"/>
        </w:rPr>
      </w:pPr>
      <w:r>
        <w:object w:dxaOrig="10989" w:dyaOrig="11925">
          <v:shape id="_x0000_i1038" type="#_x0000_t75" style="width:467.25pt;height:507.75pt" o:ole="">
            <v:imagedata r:id="rId34" o:title=""/>
          </v:shape>
          <o:OLEObject Type="Embed" ProgID="Visio.Drawing.11" ShapeID="_x0000_i1038" DrawAspect="Content" ObjectID="_1273298335" r:id="rId35"/>
        </w:object>
      </w:r>
    </w:p>
    <w:p w:rsidR="007705D9" w:rsidRDefault="007705D9" w:rsidP="00015E1A">
      <w:pPr>
        <w:pStyle w:val="11"/>
        <w:ind w:firstLine="0"/>
        <w:rPr>
          <w:noProof/>
        </w:rPr>
      </w:pPr>
      <w:bookmarkStart w:id="46" w:name="_Toc199555784"/>
      <w:r>
        <w:rPr>
          <w:noProof/>
        </w:rPr>
        <w:lastRenderedPageBreak/>
        <w:t>3. Результаты работы. Экранные формы</w:t>
      </w:r>
      <w:bookmarkEnd w:id="46"/>
    </w:p>
    <w:p w:rsidR="00A51AE6" w:rsidRPr="00A51AE6" w:rsidRDefault="00A51AE6" w:rsidP="00A51AE6">
      <w:pPr>
        <w:spacing w:after="120" w:line="360" w:lineRule="auto"/>
        <w:ind w:firstLine="708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 программе РПМ присутствует главное меню, из которого осуществляется выбор конкретного расчета по имеющимся формулам.</w:t>
      </w:r>
    </w:p>
    <w:p w:rsidR="00A51AE6" w:rsidRDefault="00A51AE6">
      <w:r>
        <w:rPr>
          <w:noProof/>
          <w:lang w:eastAsia="ru-RU"/>
        </w:rPr>
        <w:drawing>
          <wp:inline distT="0" distB="0" distL="0" distR="0">
            <wp:extent cx="5940425" cy="4304488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AE6" w:rsidRDefault="00A51AE6">
      <w:r>
        <w:br w:type="page"/>
      </w:r>
    </w:p>
    <w:p w:rsidR="00A51AE6" w:rsidRPr="00A51AE6" w:rsidRDefault="00A51AE6" w:rsidP="00A51AE6">
      <w:pPr>
        <w:spacing w:after="120" w:line="360" w:lineRule="auto"/>
        <w:ind w:firstLine="709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 xml:space="preserve">1. </w:t>
      </w:r>
      <w:r w:rsidRPr="00A51AE6">
        <w:rPr>
          <w:rFonts w:ascii="Verdana" w:hAnsi="Verdana"/>
          <w:sz w:val="28"/>
          <w:szCs w:val="28"/>
        </w:rPr>
        <w:t xml:space="preserve">Первая представленная модель расчета данных – это плановый фонд времени работы </w:t>
      </w:r>
      <w:r w:rsidRPr="00A51AE6">
        <w:rPr>
          <w:rFonts w:ascii="Verdana" w:hAnsi="Verdana"/>
          <w:sz w:val="28"/>
          <w:szCs w:val="28"/>
          <w:lang w:val="en-US"/>
        </w:rPr>
        <w:t>j</w:t>
      </w:r>
      <w:r w:rsidRPr="00A51AE6">
        <w:rPr>
          <w:rFonts w:ascii="Verdana" w:hAnsi="Verdana"/>
          <w:sz w:val="28"/>
          <w:szCs w:val="28"/>
        </w:rPr>
        <w:t>-ой группы оборудования в к-ом цеху. В поля, не выделенные цветом, мы заносим данные, и в полях, отображенных синим цветом выводится результат. Аналогично производится расчет по остальным формулам.</w:t>
      </w:r>
    </w:p>
    <w:p w:rsidR="00A51AE6" w:rsidRDefault="00A51AE6">
      <w:r>
        <w:rPr>
          <w:noProof/>
          <w:lang w:eastAsia="ru-RU"/>
        </w:rPr>
        <w:drawing>
          <wp:inline distT="0" distB="0" distL="0" distR="0">
            <wp:extent cx="5940425" cy="4304488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AE6" w:rsidRDefault="00A51AE6">
      <w:r>
        <w:br w:type="page"/>
      </w:r>
    </w:p>
    <w:p w:rsidR="00A51AE6" w:rsidRDefault="00A51AE6">
      <w:pPr>
        <w:rPr>
          <w:rFonts w:ascii="Verdana" w:hAnsi="Verdana"/>
          <w:sz w:val="28"/>
          <w:szCs w:val="28"/>
        </w:rPr>
      </w:pPr>
      <w:r w:rsidRPr="00A51AE6">
        <w:rPr>
          <w:rFonts w:ascii="Verdana" w:hAnsi="Verdana"/>
          <w:sz w:val="28"/>
          <w:szCs w:val="28"/>
        </w:rPr>
        <w:lastRenderedPageBreak/>
        <w:t>2. Трудоемкость изготовления в количестве и по номенклатуре в соответствии с оптимальной производственной программой по к</w:t>
      </w:r>
      <w:r>
        <w:rPr>
          <w:rFonts w:ascii="Verdana" w:hAnsi="Verdana"/>
          <w:sz w:val="28"/>
          <w:szCs w:val="28"/>
        </w:rPr>
        <w:t>аждой j группе оборудования</w:t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Pr="00A51AE6"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noProof/>
          <w:sz w:val="28"/>
          <w:szCs w:val="28"/>
          <w:lang w:eastAsia="ru-RU"/>
        </w:rPr>
        <w:drawing>
          <wp:inline distT="0" distB="0" distL="0" distR="0">
            <wp:extent cx="5940425" cy="4304488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1AE6">
        <w:rPr>
          <w:rFonts w:ascii="Verdana" w:hAnsi="Verdana"/>
          <w:sz w:val="28"/>
          <w:szCs w:val="28"/>
        </w:rPr>
        <w:br w:type="page"/>
      </w:r>
      <w:r>
        <w:rPr>
          <w:rFonts w:ascii="Verdana" w:hAnsi="Verdana"/>
          <w:sz w:val="28"/>
          <w:szCs w:val="28"/>
        </w:rPr>
        <w:lastRenderedPageBreak/>
        <w:br w:type="page"/>
      </w:r>
    </w:p>
    <w:p w:rsidR="00A51AE6" w:rsidRPr="00A51AE6" w:rsidRDefault="00A51AE6" w:rsidP="00A51AE6">
      <w:pPr>
        <w:pStyle w:val="4"/>
      </w:pPr>
      <w:r w:rsidRPr="00A51AE6">
        <w:lastRenderedPageBreak/>
        <w:t>3. Коэффициент производственной мощности по j линии</w:t>
      </w:r>
    </w:p>
    <w:p w:rsidR="00A51AE6" w:rsidRDefault="00A51AE6">
      <w:pPr>
        <w:rPr>
          <w:rFonts w:ascii="Verdana" w:hAnsi="Verdana" w:cs="Times New Roman"/>
          <w:b/>
          <w:sz w:val="28"/>
          <w:szCs w:val="28"/>
        </w:rPr>
      </w:pPr>
      <w:r>
        <w:rPr>
          <w:rFonts w:ascii="Verdana" w:hAnsi="Verdana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304488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AE6" w:rsidRDefault="00A51AE6">
      <w:pPr>
        <w:rPr>
          <w:rFonts w:ascii="Verdana" w:hAnsi="Verdana" w:cs="Times New Roman"/>
          <w:b/>
          <w:sz w:val="32"/>
          <w:szCs w:val="32"/>
        </w:rPr>
      </w:pPr>
      <w:r>
        <w:br w:type="page"/>
      </w:r>
    </w:p>
    <w:p w:rsidR="00A51AE6" w:rsidRPr="00A51AE6" w:rsidRDefault="00A51AE6" w:rsidP="00A51AE6">
      <w:pPr>
        <w:pStyle w:val="4"/>
        <w:jc w:val="both"/>
      </w:pPr>
      <w:r w:rsidRPr="00A51AE6">
        <w:lastRenderedPageBreak/>
        <w:t>4. Анализ коэффициента производственной мощности по всем j линиям, технологиям, группам и с нормативным коэффициентом производственной мощности.</w:t>
      </w:r>
    </w:p>
    <w:p w:rsidR="00A51AE6" w:rsidRDefault="00A51AE6" w:rsidP="00A51AE6">
      <w:pPr>
        <w:pStyle w:val="4"/>
        <w:ind w:firstLine="0"/>
        <w:jc w:val="both"/>
        <w:rPr>
          <w:rFonts w:cs="Times New Roman"/>
          <w:sz w:val="32"/>
          <w:szCs w:val="32"/>
        </w:rPr>
      </w:pPr>
      <w:r>
        <w:rPr>
          <w:bCs w:val="0"/>
          <w:noProof/>
        </w:rPr>
        <w:drawing>
          <wp:inline distT="0" distB="0" distL="0" distR="0">
            <wp:extent cx="5940425" cy="4455319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A51AE6" w:rsidRDefault="00A51AE6" w:rsidP="00A51AE6">
      <w:pPr>
        <w:pStyle w:val="4"/>
        <w:jc w:val="both"/>
      </w:pPr>
      <w:r w:rsidRPr="00A51AE6">
        <w:lastRenderedPageBreak/>
        <w:t>5. Пересчет оптимальной производственной программы и производственных мощностей К цеха</w:t>
      </w:r>
    </w:p>
    <w:p w:rsidR="00A51AE6" w:rsidRDefault="00A51AE6" w:rsidP="00A51AE6">
      <w:pPr>
        <w:pStyle w:val="4"/>
        <w:ind w:firstLine="0"/>
        <w:jc w:val="both"/>
        <w:rPr>
          <w:rFonts w:cs="Times New Roman"/>
          <w:b/>
          <w:sz w:val="32"/>
          <w:szCs w:val="32"/>
        </w:rPr>
      </w:pPr>
      <w:r>
        <w:rPr>
          <w:bCs w:val="0"/>
          <w:noProof/>
        </w:rPr>
        <w:drawing>
          <wp:inline distT="0" distB="0" distL="0" distR="0">
            <wp:extent cx="5940425" cy="4455319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1AE6">
        <w:t xml:space="preserve"> </w:t>
      </w:r>
      <w:r w:rsidRPr="00A51AE6">
        <w:tab/>
      </w:r>
      <w:r w:rsidRPr="00A51AE6">
        <w:tab/>
      </w:r>
      <w:r w:rsidRPr="00A51AE6">
        <w:tab/>
      </w:r>
      <w:r w:rsidRPr="00A51AE6">
        <w:tab/>
      </w:r>
      <w:r w:rsidRPr="00A51AE6">
        <w:tab/>
      </w:r>
      <w:r w:rsidRPr="00A51AE6">
        <w:tab/>
      </w:r>
      <w:r>
        <w:br w:type="page"/>
      </w:r>
    </w:p>
    <w:p w:rsidR="00A51AE6" w:rsidRPr="00A51AE6" w:rsidRDefault="00A51AE6" w:rsidP="00A51AE6">
      <w:pPr>
        <w:pStyle w:val="4"/>
        <w:jc w:val="both"/>
      </w:pPr>
      <w:r w:rsidRPr="00A51AE6">
        <w:lastRenderedPageBreak/>
        <w:t>6. Расчет производственных мощностей К цеха по выпуску I изделия j линии (Пik)</w:t>
      </w:r>
    </w:p>
    <w:p w:rsidR="00A51AE6" w:rsidRDefault="00A51AE6" w:rsidP="00A51AE6">
      <w:pPr>
        <w:pStyle w:val="4"/>
        <w:ind w:firstLine="0"/>
        <w:rPr>
          <w:rFonts w:cs="Times New Roman"/>
          <w:sz w:val="32"/>
          <w:szCs w:val="32"/>
        </w:rPr>
      </w:pPr>
      <w:r>
        <w:rPr>
          <w:bCs w:val="0"/>
          <w:noProof/>
        </w:rPr>
        <w:drawing>
          <wp:inline distT="0" distB="0" distL="0" distR="0">
            <wp:extent cx="5940425" cy="4304488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A51AE6" w:rsidRPr="00A51AE6" w:rsidRDefault="00A51AE6" w:rsidP="00A51AE6">
      <w:pPr>
        <w:pStyle w:val="4"/>
      </w:pPr>
      <w:r w:rsidRPr="00A51AE6">
        <w:lastRenderedPageBreak/>
        <w:t>7. Анализ степени загрузки оборудования в j линии</w:t>
      </w:r>
    </w:p>
    <w:p w:rsidR="00A51AE6" w:rsidRDefault="00A51AE6">
      <w:pPr>
        <w:rPr>
          <w:rFonts w:ascii="Verdana" w:hAnsi="Verdana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304488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74B99" w:rsidRDefault="00E6457E" w:rsidP="001C4A6A">
      <w:pPr>
        <w:pStyle w:val="11"/>
        <w:pageBreakBefore w:val="0"/>
      </w:pPr>
      <w:bookmarkStart w:id="47" w:name="_Toc199555785"/>
      <w:r w:rsidRPr="00E6457E">
        <w:lastRenderedPageBreak/>
        <w:t>Заключение</w:t>
      </w:r>
      <w:bookmarkEnd w:id="47"/>
    </w:p>
    <w:p w:rsidR="00275110" w:rsidRPr="00275110" w:rsidRDefault="00275110" w:rsidP="00A51AE6">
      <w:pPr>
        <w:spacing w:after="120" w:line="36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  <w:t>Рассмотрев одну из функций технико-экономических показателей – расчет производственных мощностей на примере высшего учебного заведения мы можем сделать вывод о том, что этот расчет, предусмотренный в первую очередь для производственных предприятий, может подходить для любого другого предприятия. Благодаря таким расчетам можно</w:t>
      </w:r>
      <w:r w:rsidRPr="00275110">
        <w:rPr>
          <w:rFonts w:ascii="Verdana" w:hAnsi="Verdana" w:cs="Times New Roman"/>
          <w:sz w:val="28"/>
          <w:szCs w:val="28"/>
        </w:rPr>
        <w:t xml:space="preserve"> </w:t>
      </w:r>
      <w:r w:rsidRPr="0027360F">
        <w:rPr>
          <w:rFonts w:ascii="Verdana" w:hAnsi="Verdana" w:cs="Times New Roman"/>
          <w:sz w:val="28"/>
          <w:szCs w:val="28"/>
        </w:rPr>
        <w:t>правильно</w:t>
      </w:r>
      <w:r>
        <w:rPr>
          <w:rFonts w:ascii="Verdana" w:hAnsi="Verdana" w:cs="Times New Roman"/>
          <w:sz w:val="28"/>
          <w:szCs w:val="28"/>
        </w:rPr>
        <w:t xml:space="preserve"> и рационально</w:t>
      </w:r>
      <w:r w:rsidRPr="0027360F">
        <w:rPr>
          <w:rFonts w:ascii="Verdana" w:hAnsi="Verdana" w:cs="Times New Roman"/>
          <w:sz w:val="28"/>
          <w:szCs w:val="28"/>
        </w:rPr>
        <w:t xml:space="preserve"> использова</w:t>
      </w:r>
      <w:r>
        <w:rPr>
          <w:rFonts w:ascii="Verdana" w:hAnsi="Verdana" w:cs="Times New Roman"/>
          <w:sz w:val="28"/>
          <w:szCs w:val="28"/>
        </w:rPr>
        <w:t>ть</w:t>
      </w:r>
      <w:r w:rsidRPr="0027360F">
        <w:rPr>
          <w:rFonts w:ascii="Verdana" w:hAnsi="Verdana" w:cs="Times New Roman"/>
          <w:sz w:val="28"/>
          <w:szCs w:val="28"/>
        </w:rPr>
        <w:t xml:space="preserve"> и исчисл</w:t>
      </w:r>
      <w:r>
        <w:rPr>
          <w:rFonts w:ascii="Verdana" w:hAnsi="Verdana" w:cs="Times New Roman"/>
          <w:sz w:val="28"/>
          <w:szCs w:val="28"/>
        </w:rPr>
        <w:t>ить имеющиеся мощности и активы,</w:t>
      </w:r>
      <w:r w:rsidRPr="0027360F">
        <w:rPr>
          <w:rFonts w:ascii="Verdana" w:hAnsi="Verdana" w:cs="Times New Roman"/>
          <w:sz w:val="28"/>
          <w:szCs w:val="28"/>
        </w:rPr>
        <w:t xml:space="preserve"> можно добиваться поло</w:t>
      </w:r>
      <w:r>
        <w:rPr>
          <w:rFonts w:ascii="Verdana" w:hAnsi="Verdana" w:cs="Times New Roman"/>
          <w:sz w:val="28"/>
          <w:szCs w:val="28"/>
        </w:rPr>
        <w:t>жительных и эффективных решений в экономическом и других аспектах. Именно поэтому расчет производственных мощностей важен в любой сфере общественной жизни, а также применим для абсолютно разных видов деятельности, в том числе для высших учебных заведений, что мы и отразили в нашей работе.</w:t>
      </w:r>
    </w:p>
    <w:p w:rsidR="00275110" w:rsidRDefault="00275110" w:rsidP="00275110">
      <w:pPr>
        <w:pStyle w:val="11"/>
      </w:pPr>
      <w:bookmarkStart w:id="48" w:name="_Toc199555786"/>
      <w:r>
        <w:lastRenderedPageBreak/>
        <w:t>Список литературы</w:t>
      </w:r>
      <w:bookmarkEnd w:id="48"/>
    </w:p>
    <w:p w:rsidR="00CA440B" w:rsidRDefault="00CA440B" w:rsidP="00CA440B">
      <w:pPr>
        <w:pStyle w:val="ae"/>
        <w:numPr>
          <w:ilvl w:val="0"/>
          <w:numId w:val="5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Данелян Т.Я. Экономические информационные системы (ЭИС) предприятий и организаций –учебное пособие, Москва, 2005</w:t>
      </w:r>
    </w:p>
    <w:p w:rsidR="00CA440B" w:rsidRPr="00CF6382" w:rsidRDefault="00CA440B" w:rsidP="00CA440B">
      <w:pPr>
        <w:pStyle w:val="ae"/>
        <w:numPr>
          <w:ilvl w:val="0"/>
          <w:numId w:val="5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Данелян Т.Я. Экономические информационные системы (ЭИС) предприятий и организаций –лабораторный практикум по курсу, Москва, 2005</w:t>
      </w:r>
    </w:p>
    <w:p w:rsidR="00CA440B" w:rsidRPr="00D56C7C" w:rsidRDefault="00CA440B" w:rsidP="00CA440B">
      <w:pPr>
        <w:pStyle w:val="ae"/>
        <w:numPr>
          <w:ilvl w:val="0"/>
          <w:numId w:val="5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Божко В.П., Хорошилов А.В. Предметно-ориентированные ЭИС, Москва, ФиС, 2007</w:t>
      </w:r>
    </w:p>
    <w:p w:rsidR="00275110" w:rsidRPr="00275110" w:rsidRDefault="00275110" w:rsidP="00275110">
      <w:pPr>
        <w:rPr>
          <w:rFonts w:ascii="Verdana" w:hAnsi="Verdana"/>
          <w:sz w:val="24"/>
          <w:szCs w:val="24"/>
        </w:rPr>
      </w:pPr>
    </w:p>
    <w:sectPr w:rsidR="00275110" w:rsidRPr="00275110" w:rsidSect="00264BA4">
      <w:footerReference w:type="default" r:id="rId4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DA7" w:rsidRDefault="002D2DA7" w:rsidP="00264BA4">
      <w:pPr>
        <w:spacing w:after="0" w:line="240" w:lineRule="auto"/>
      </w:pPr>
      <w:r>
        <w:separator/>
      </w:r>
    </w:p>
  </w:endnote>
  <w:endnote w:type="continuationSeparator" w:id="1">
    <w:p w:rsidR="002D2DA7" w:rsidRDefault="002D2DA7" w:rsidP="00264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4289"/>
      <w:docPartObj>
        <w:docPartGallery w:val="Page Numbers (Bottom of Page)"/>
        <w:docPartUnique/>
      </w:docPartObj>
    </w:sdtPr>
    <w:sdtContent>
      <w:p w:rsidR="000506FE" w:rsidRDefault="006B2773">
        <w:pPr>
          <w:pStyle w:val="aa"/>
          <w:jc w:val="center"/>
        </w:pPr>
        <w:fldSimple w:instr=" PAGE   \* MERGEFORMAT ">
          <w:r w:rsidR="001F327E">
            <w:rPr>
              <w:noProof/>
            </w:rPr>
            <w:t>2</w:t>
          </w:r>
        </w:fldSimple>
      </w:p>
    </w:sdtContent>
  </w:sdt>
  <w:p w:rsidR="000506FE" w:rsidRDefault="000506F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DA7" w:rsidRDefault="002D2DA7" w:rsidP="00264BA4">
      <w:pPr>
        <w:spacing w:after="0" w:line="240" w:lineRule="auto"/>
      </w:pPr>
      <w:r>
        <w:separator/>
      </w:r>
    </w:p>
  </w:footnote>
  <w:footnote w:type="continuationSeparator" w:id="1">
    <w:p w:rsidR="002D2DA7" w:rsidRDefault="002D2DA7" w:rsidP="00264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BA6C36"/>
    <w:lvl w:ilvl="0">
      <w:numFmt w:val="bullet"/>
      <w:lvlText w:val="*"/>
      <w:lvlJc w:val="left"/>
    </w:lvl>
  </w:abstractNum>
  <w:abstractNum w:abstractNumId="1">
    <w:nsid w:val="2DEA328C"/>
    <w:multiLevelType w:val="singleLevel"/>
    <w:tmpl w:val="A2F8A244"/>
    <w:lvl w:ilvl="0">
      <w:start w:val="3"/>
      <w:numFmt w:val="decimal"/>
      <w:lvlText w:val="%1."/>
      <w:legacy w:legacy="1" w:legacySpace="0" w:legacyIndent="432"/>
      <w:lvlJc w:val="left"/>
      <w:rPr>
        <w:rFonts w:ascii="Courier New" w:hAnsi="Courier New" w:cs="Courier New" w:hint="default"/>
      </w:rPr>
    </w:lvl>
  </w:abstractNum>
  <w:abstractNum w:abstractNumId="2">
    <w:nsid w:val="305440DC"/>
    <w:multiLevelType w:val="hybridMultilevel"/>
    <w:tmpl w:val="85580048"/>
    <w:lvl w:ilvl="0" w:tplc="0419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8AC7AEE"/>
    <w:multiLevelType w:val="singleLevel"/>
    <w:tmpl w:val="B448B732"/>
    <w:lvl w:ilvl="0">
      <w:start w:val="8"/>
      <w:numFmt w:val="decimal"/>
      <w:lvlText w:val="%1."/>
      <w:legacy w:legacy="1" w:legacySpace="0" w:legacyIndent="432"/>
      <w:lvlJc w:val="left"/>
      <w:rPr>
        <w:rFonts w:ascii="Courier New" w:hAnsi="Courier New" w:cs="Courier New" w:hint="default"/>
      </w:rPr>
    </w:lvl>
  </w:abstractNum>
  <w:abstractNum w:abstractNumId="4">
    <w:nsid w:val="5D8C0598"/>
    <w:multiLevelType w:val="singleLevel"/>
    <w:tmpl w:val="1AC42CB4"/>
    <w:lvl w:ilvl="0">
      <w:start w:val="1"/>
      <w:numFmt w:val="decimal"/>
      <w:lvlText w:val="%1."/>
      <w:legacy w:legacy="1" w:legacySpace="0" w:legacyIndent="432"/>
      <w:lvlJc w:val="left"/>
      <w:rPr>
        <w:rFonts w:ascii="Courier New" w:hAnsi="Courier New" w:cs="Courier New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Courier New" w:hAnsi="Courier New" w:cs="Courier New" w:hint="default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0CCC"/>
    <w:rsid w:val="00006768"/>
    <w:rsid w:val="00015E1A"/>
    <w:rsid w:val="00017DDA"/>
    <w:rsid w:val="000239E0"/>
    <w:rsid w:val="000241DD"/>
    <w:rsid w:val="00041AA4"/>
    <w:rsid w:val="000457C9"/>
    <w:rsid w:val="000506FE"/>
    <w:rsid w:val="00050CCC"/>
    <w:rsid w:val="00052267"/>
    <w:rsid w:val="00056645"/>
    <w:rsid w:val="00061156"/>
    <w:rsid w:val="00072B94"/>
    <w:rsid w:val="000745DA"/>
    <w:rsid w:val="000A17BF"/>
    <w:rsid w:val="000E0CFD"/>
    <w:rsid w:val="000E0DE6"/>
    <w:rsid w:val="000E36CA"/>
    <w:rsid w:val="001056EB"/>
    <w:rsid w:val="00107F8B"/>
    <w:rsid w:val="001123AF"/>
    <w:rsid w:val="001130EC"/>
    <w:rsid w:val="0012463E"/>
    <w:rsid w:val="00140B1E"/>
    <w:rsid w:val="0018066D"/>
    <w:rsid w:val="00194890"/>
    <w:rsid w:val="001B6B11"/>
    <w:rsid w:val="001C4A6A"/>
    <w:rsid w:val="001D282A"/>
    <w:rsid w:val="001D6ED7"/>
    <w:rsid w:val="001E0D26"/>
    <w:rsid w:val="001F327E"/>
    <w:rsid w:val="001F4A9C"/>
    <w:rsid w:val="0020456B"/>
    <w:rsid w:val="002339C0"/>
    <w:rsid w:val="00250235"/>
    <w:rsid w:val="00254A8B"/>
    <w:rsid w:val="002604B2"/>
    <w:rsid w:val="00264BA4"/>
    <w:rsid w:val="00271E90"/>
    <w:rsid w:val="0027360F"/>
    <w:rsid w:val="00275110"/>
    <w:rsid w:val="002A316B"/>
    <w:rsid w:val="002D2DA7"/>
    <w:rsid w:val="002E6A89"/>
    <w:rsid w:val="002F5572"/>
    <w:rsid w:val="00335FD8"/>
    <w:rsid w:val="00365E91"/>
    <w:rsid w:val="003A12B5"/>
    <w:rsid w:val="004037E7"/>
    <w:rsid w:val="00407727"/>
    <w:rsid w:val="00410D1C"/>
    <w:rsid w:val="004460DA"/>
    <w:rsid w:val="00460061"/>
    <w:rsid w:val="0046303C"/>
    <w:rsid w:val="00494494"/>
    <w:rsid w:val="004A0204"/>
    <w:rsid w:val="004A750E"/>
    <w:rsid w:val="004C28F4"/>
    <w:rsid w:val="004D66CD"/>
    <w:rsid w:val="005301F8"/>
    <w:rsid w:val="00540833"/>
    <w:rsid w:val="005828C5"/>
    <w:rsid w:val="00590C58"/>
    <w:rsid w:val="005B3490"/>
    <w:rsid w:val="005B66F2"/>
    <w:rsid w:val="006224F2"/>
    <w:rsid w:val="006367DF"/>
    <w:rsid w:val="006B0F55"/>
    <w:rsid w:val="006B2773"/>
    <w:rsid w:val="006B7B7C"/>
    <w:rsid w:val="006E1809"/>
    <w:rsid w:val="006E69A6"/>
    <w:rsid w:val="00725ED0"/>
    <w:rsid w:val="00750C3E"/>
    <w:rsid w:val="0075197B"/>
    <w:rsid w:val="007573BE"/>
    <w:rsid w:val="007705D9"/>
    <w:rsid w:val="00770ACC"/>
    <w:rsid w:val="007934CA"/>
    <w:rsid w:val="00795124"/>
    <w:rsid w:val="007A1038"/>
    <w:rsid w:val="007B56B2"/>
    <w:rsid w:val="007C6135"/>
    <w:rsid w:val="007E0ADF"/>
    <w:rsid w:val="007E4FC1"/>
    <w:rsid w:val="007E69F9"/>
    <w:rsid w:val="008165B8"/>
    <w:rsid w:val="00834E53"/>
    <w:rsid w:val="008435E1"/>
    <w:rsid w:val="00854679"/>
    <w:rsid w:val="00874B99"/>
    <w:rsid w:val="00874E57"/>
    <w:rsid w:val="008A18C2"/>
    <w:rsid w:val="008F07DB"/>
    <w:rsid w:val="00927DF8"/>
    <w:rsid w:val="00976267"/>
    <w:rsid w:val="00977D2D"/>
    <w:rsid w:val="00980A93"/>
    <w:rsid w:val="00995700"/>
    <w:rsid w:val="009E7E29"/>
    <w:rsid w:val="00A51AE6"/>
    <w:rsid w:val="00A6607E"/>
    <w:rsid w:val="00A8785F"/>
    <w:rsid w:val="00AC2447"/>
    <w:rsid w:val="00B1578E"/>
    <w:rsid w:val="00B17E7E"/>
    <w:rsid w:val="00B32AD5"/>
    <w:rsid w:val="00B575A7"/>
    <w:rsid w:val="00B70CAB"/>
    <w:rsid w:val="00B77E1B"/>
    <w:rsid w:val="00B942E8"/>
    <w:rsid w:val="00C205B8"/>
    <w:rsid w:val="00C209DD"/>
    <w:rsid w:val="00C60DB5"/>
    <w:rsid w:val="00C623D3"/>
    <w:rsid w:val="00C62FF2"/>
    <w:rsid w:val="00C663FD"/>
    <w:rsid w:val="00C7244E"/>
    <w:rsid w:val="00CA440B"/>
    <w:rsid w:val="00CB1FBB"/>
    <w:rsid w:val="00CB54B1"/>
    <w:rsid w:val="00D02442"/>
    <w:rsid w:val="00D21BEC"/>
    <w:rsid w:val="00D60A7A"/>
    <w:rsid w:val="00D7101B"/>
    <w:rsid w:val="00DC0B17"/>
    <w:rsid w:val="00DE0CF1"/>
    <w:rsid w:val="00DE4D1E"/>
    <w:rsid w:val="00E04FB9"/>
    <w:rsid w:val="00E35B14"/>
    <w:rsid w:val="00E36003"/>
    <w:rsid w:val="00E556B4"/>
    <w:rsid w:val="00E6457E"/>
    <w:rsid w:val="00E86106"/>
    <w:rsid w:val="00E87D9B"/>
    <w:rsid w:val="00EB16B2"/>
    <w:rsid w:val="00EE1322"/>
    <w:rsid w:val="00EE4F39"/>
    <w:rsid w:val="00EF20D0"/>
    <w:rsid w:val="00F1290A"/>
    <w:rsid w:val="00F23FC3"/>
    <w:rsid w:val="00F321B4"/>
    <w:rsid w:val="00F42594"/>
    <w:rsid w:val="00F478AB"/>
    <w:rsid w:val="00F505A2"/>
    <w:rsid w:val="00F560A0"/>
    <w:rsid w:val="00F676EB"/>
    <w:rsid w:val="00F73AF2"/>
    <w:rsid w:val="00F833ED"/>
    <w:rsid w:val="00F842AE"/>
    <w:rsid w:val="00F9654B"/>
    <w:rsid w:val="00FA5604"/>
    <w:rsid w:val="00FD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 [3212]"/>
    </o:shapedefaults>
    <o:shapelayout v:ext="edit">
      <o:idmap v:ext="edit" data="1"/>
      <o:rules v:ext="edit">
        <o:r id="V:Rule95" type="connector" idref="#_x0000_s1183"/>
        <o:r id="V:Rule96" type="connector" idref="#_x0000_s1277"/>
        <o:r id="V:Rule97" type="connector" idref="#_x0000_s1268"/>
        <o:r id="V:Rule98" type="connector" idref="#_x0000_s1258"/>
        <o:r id="V:Rule99" type="connector" idref="#_x0000_s1293"/>
        <o:r id="V:Rule100" type="connector" idref="#_x0000_s1227"/>
        <o:r id="V:Rule101" type="connector" idref="#_x0000_s1272"/>
        <o:r id="V:Rule102" type="connector" idref="#_x0000_s1290"/>
        <o:r id="V:Rule103" type="connector" idref="#_x0000_s1105"/>
        <o:r id="V:Rule104" type="connector" idref="#_x0000_s1237"/>
        <o:r id="V:Rule105" type="connector" idref="#_x0000_s1173"/>
        <o:r id="V:Rule106" type="connector" idref="#_x0000_s1219"/>
        <o:r id="V:Rule107" type="connector" idref="#_x0000_s1239"/>
        <o:r id="V:Rule108" type="connector" idref="#_x0000_s1131"/>
        <o:r id="V:Rule109" type="connector" idref="#_x0000_s1259"/>
        <o:r id="V:Rule110" type="connector" idref="#_x0000_s1168"/>
        <o:r id="V:Rule111" type="connector" idref="#_x0000_s1255"/>
        <o:r id="V:Rule112" type="connector" idref="#_x0000_s1223"/>
        <o:r id="V:Rule113" type="connector" idref="#_x0000_s1291"/>
        <o:r id="V:Rule114" type="connector" idref="#_x0000_s1175"/>
        <o:r id="V:Rule115" type="connector" idref="#_x0000_s1215"/>
        <o:r id="V:Rule116" type="connector" idref="#_x0000_s1163"/>
        <o:r id="V:Rule117" type="connector" idref="#_x0000_s1224"/>
        <o:r id="V:Rule118" type="connector" idref="#_x0000_s1273"/>
        <o:r id="V:Rule119" type="connector" idref="#_x0000_s1253"/>
        <o:r id="V:Rule120" type="connector" idref="#_x0000_s1254"/>
        <o:r id="V:Rule121" type="connector" idref="#_x0000_s1161"/>
        <o:r id="V:Rule122" type="connector" idref="#_x0000_s1172"/>
        <o:r id="V:Rule123" type="connector" idref="#_x0000_s1267"/>
        <o:r id="V:Rule124" type="connector" idref="#_x0000_s1229"/>
        <o:r id="V:Rule125" type="connector" idref="#_x0000_s1274"/>
        <o:r id="V:Rule126" type="connector" idref="#_x0000_s1262"/>
        <o:r id="V:Rule127" type="connector" idref="#_x0000_s1124"/>
        <o:r id="V:Rule128" type="connector" idref="#_x0000_s1240"/>
        <o:r id="V:Rule129" type="connector" idref="#_x0000_s1107"/>
        <o:r id="V:Rule130" type="connector" idref="#_x0000_s1243"/>
        <o:r id="V:Rule131" type="connector" idref="#_x0000_s1261"/>
        <o:r id="V:Rule132" type="connector" idref="#_x0000_s1178"/>
        <o:r id="V:Rule133" type="connector" idref="#_x0000_s1164"/>
        <o:r id="V:Rule134" type="connector" idref="#_x0000_s1238"/>
        <o:r id="V:Rule135" type="connector" idref="#_x0000_s1121"/>
        <o:r id="V:Rule136" type="connector" idref="#_x0000_s1241"/>
        <o:r id="V:Rule137" type="connector" idref="#_x0000_s1226"/>
        <o:r id="V:Rule138" type="connector" idref="#_x0000_s1126"/>
        <o:r id="V:Rule139" type="connector" idref="#_x0000_s1181"/>
        <o:r id="V:Rule140" type="connector" idref="#_x0000_s1125"/>
        <o:r id="V:Rule141" type="connector" idref="#_x0000_s1167"/>
        <o:r id="V:Rule142" type="connector" idref="#_x0000_s1242"/>
        <o:r id="V:Rule143" type="connector" idref="#_x0000_s1276"/>
        <o:r id="V:Rule144" type="connector" idref="#_x0000_s1117"/>
        <o:r id="V:Rule145" type="connector" idref="#_x0000_s1109"/>
        <o:r id="V:Rule146" type="connector" idref="#_x0000_s1235"/>
        <o:r id="V:Rule147" type="connector" idref="#_x0000_s1236"/>
        <o:r id="V:Rule148" type="connector" idref="#_x0000_s1288"/>
        <o:r id="V:Rule149" type="connector" idref="#_x0000_s1108"/>
        <o:r id="V:Rule150" type="connector" idref="#_x0000_s1106"/>
        <o:r id="V:Rule151" type="connector" idref="#_x0000_s1169"/>
        <o:r id="V:Rule152" type="connector" idref="#_x0000_s1182"/>
        <o:r id="V:Rule153" type="connector" idref="#_x0000_s1271"/>
        <o:r id="V:Rule154" type="connector" idref="#_x0000_s1225"/>
        <o:r id="V:Rule155" type="connector" idref="#_x0000_s1177"/>
        <o:r id="V:Rule156" type="connector" idref="#_x0000_s1158"/>
        <o:r id="V:Rule157" type="connector" idref="#_x0000_s1137"/>
        <o:r id="V:Rule158" type="connector" idref="#_x0000_s1170"/>
        <o:r id="V:Rule159" type="connector" idref="#_x0000_s1166"/>
        <o:r id="V:Rule160" type="connector" idref="#_x0000_s1218"/>
        <o:r id="V:Rule161" type="connector" idref="#_x0000_s1174"/>
        <o:r id="V:Rule162" type="connector" idref="#_x0000_s1230"/>
        <o:r id="V:Rule163" type="connector" idref="#_x0000_s1122"/>
        <o:r id="V:Rule164" type="connector" idref="#_x0000_s1228"/>
        <o:r id="V:Rule165" type="connector" idref="#_x0000_s1270"/>
        <o:r id="V:Rule166" type="connector" idref="#_x0000_s1118"/>
        <o:r id="V:Rule167" type="connector" idref="#_x0000_s1180"/>
        <o:r id="V:Rule168" type="connector" idref="#_x0000_s1216"/>
        <o:r id="V:Rule169" type="connector" idref="#_x0000_s1220"/>
        <o:r id="V:Rule170" type="connector" idref="#_x0000_s1266"/>
        <o:r id="V:Rule171" type="connector" idref="#_x0000_s1275"/>
        <o:r id="V:Rule172" type="connector" idref="#_x0000_s1222"/>
        <o:r id="V:Rule173" type="connector" idref="#_x0000_s1179"/>
        <o:r id="V:Rule174" type="connector" idref="#_x0000_s1292"/>
        <o:r id="V:Rule175" type="connector" idref="#_x0000_s1217"/>
        <o:r id="V:Rule176" type="connector" idref="#_x0000_s1269"/>
        <o:r id="V:Rule177" type="connector" idref="#_x0000_s1287"/>
        <o:r id="V:Rule178" type="connector" idref="#_x0000_s1256"/>
        <o:r id="V:Rule179" type="connector" idref="#_x0000_s1257"/>
        <o:r id="V:Rule180" type="connector" idref="#_x0000_s1234"/>
        <o:r id="V:Rule181" type="connector" idref="#_x0000_s1110"/>
        <o:r id="V:Rule182" type="connector" idref="#_x0000_s1221"/>
        <o:r id="V:Rule183" type="connector" idref="#_x0000_s1171"/>
        <o:r id="V:Rule184" type="connector" idref="#_x0000_s1160"/>
        <o:r id="V:Rule185" type="connector" idref="#_x0000_s1165"/>
        <o:r id="V:Rule186" type="connector" idref="#_x0000_s1289"/>
        <o:r id="V:Rule187" type="connector" idref="#_x0000_s1214"/>
        <o:r id="V:Rule188" type="connector" idref="#_x0000_s11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F2"/>
  </w:style>
  <w:style w:type="paragraph" w:styleId="1">
    <w:name w:val="heading 1"/>
    <w:basedOn w:val="a"/>
    <w:next w:val="a"/>
    <w:link w:val="10"/>
    <w:uiPriority w:val="9"/>
    <w:qFormat/>
    <w:rsid w:val="00107F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578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7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4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E53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link w:val="12"/>
    <w:qFormat/>
    <w:rsid w:val="00B1578E"/>
    <w:pPr>
      <w:pageBreakBefore/>
      <w:spacing w:after="120" w:line="360" w:lineRule="auto"/>
      <w:ind w:firstLine="709"/>
    </w:pPr>
    <w:rPr>
      <w:rFonts w:ascii="Verdana" w:hAnsi="Verdana" w:cs="Times New Roman"/>
      <w:b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107F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Стиль1 Знак"/>
    <w:basedOn w:val="a0"/>
    <w:link w:val="11"/>
    <w:rsid w:val="00B1578E"/>
    <w:rPr>
      <w:rFonts w:ascii="Verdana" w:hAnsi="Verdana" w:cs="Times New Roman"/>
      <w:b/>
      <w:sz w:val="32"/>
      <w:szCs w:val="32"/>
    </w:rPr>
  </w:style>
  <w:style w:type="paragraph" w:styleId="a6">
    <w:name w:val="TOC Heading"/>
    <w:basedOn w:val="1"/>
    <w:next w:val="a"/>
    <w:uiPriority w:val="39"/>
    <w:semiHidden/>
    <w:unhideWhenUsed/>
    <w:qFormat/>
    <w:rsid w:val="00107F8B"/>
    <w:pPr>
      <w:outlineLvl w:val="9"/>
    </w:pPr>
  </w:style>
  <w:style w:type="character" w:styleId="a7">
    <w:name w:val="Hyperlink"/>
    <w:basedOn w:val="a0"/>
    <w:uiPriority w:val="99"/>
    <w:unhideWhenUsed/>
    <w:rsid w:val="00107F8B"/>
    <w:rPr>
      <w:color w:val="0000FF" w:themeColor="hyperlink"/>
      <w:u w:val="single"/>
    </w:rPr>
  </w:style>
  <w:style w:type="paragraph" w:styleId="13">
    <w:name w:val="toc 1"/>
    <w:basedOn w:val="a"/>
    <w:next w:val="a"/>
    <w:autoRedefine/>
    <w:uiPriority w:val="39"/>
    <w:unhideWhenUsed/>
    <w:rsid w:val="00107F8B"/>
    <w:pPr>
      <w:spacing w:after="100" w:line="360" w:lineRule="auto"/>
      <w:jc w:val="both"/>
    </w:pPr>
    <w:rPr>
      <w:rFonts w:ascii="Verdana" w:hAnsi="Verdana"/>
      <w:sz w:val="28"/>
    </w:rPr>
  </w:style>
  <w:style w:type="paragraph" w:customStyle="1" w:styleId="21">
    <w:name w:val="Стиль2"/>
    <w:basedOn w:val="a"/>
    <w:link w:val="22"/>
    <w:qFormat/>
    <w:rsid w:val="00B1578E"/>
    <w:pPr>
      <w:spacing w:after="120" w:line="360" w:lineRule="auto"/>
      <w:ind w:firstLine="709"/>
      <w:jc w:val="both"/>
    </w:pPr>
    <w:rPr>
      <w:rFonts w:ascii="Verdana" w:hAnsi="Verdana" w:cs="Times New Roman"/>
      <w:b/>
      <w:i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7934CA"/>
    <w:pPr>
      <w:tabs>
        <w:tab w:val="right" w:leader="dot" w:pos="9345"/>
      </w:tabs>
      <w:spacing w:after="100" w:line="360" w:lineRule="auto"/>
    </w:pPr>
    <w:rPr>
      <w:rFonts w:ascii="Verdana" w:hAnsi="Verdana"/>
      <w:i/>
      <w:noProof/>
      <w:sz w:val="28"/>
      <w:szCs w:val="28"/>
    </w:rPr>
  </w:style>
  <w:style w:type="character" w:customStyle="1" w:styleId="22">
    <w:name w:val="Стиль2 Знак"/>
    <w:basedOn w:val="a0"/>
    <w:link w:val="21"/>
    <w:rsid w:val="00B1578E"/>
    <w:rPr>
      <w:rFonts w:ascii="Verdana" w:hAnsi="Verdana" w:cs="Times New Roman"/>
      <w:b/>
      <w:i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264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4BA4"/>
  </w:style>
  <w:style w:type="paragraph" w:styleId="aa">
    <w:name w:val="footer"/>
    <w:basedOn w:val="a"/>
    <w:link w:val="ab"/>
    <w:uiPriority w:val="99"/>
    <w:unhideWhenUsed/>
    <w:rsid w:val="00264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4BA4"/>
  </w:style>
  <w:style w:type="paragraph" w:customStyle="1" w:styleId="3">
    <w:name w:val="Стиль3"/>
    <w:basedOn w:val="21"/>
    <w:link w:val="30"/>
    <w:qFormat/>
    <w:rsid w:val="00B1578E"/>
    <w:rPr>
      <w:b w:val="0"/>
      <w:noProof/>
    </w:rPr>
  </w:style>
  <w:style w:type="character" w:customStyle="1" w:styleId="20">
    <w:name w:val="Заголовок 2 Знак"/>
    <w:basedOn w:val="a0"/>
    <w:link w:val="2"/>
    <w:rsid w:val="00B1578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Стиль3 Знак"/>
    <w:basedOn w:val="22"/>
    <w:link w:val="3"/>
    <w:rsid w:val="00B1578E"/>
    <w:rPr>
      <w:noProof/>
    </w:rPr>
  </w:style>
  <w:style w:type="paragraph" w:styleId="ac">
    <w:name w:val="Body Text"/>
    <w:basedOn w:val="a"/>
    <w:link w:val="ad"/>
    <w:rsid w:val="001C4A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1C4A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4">
    <w:name w:val="Стиль4"/>
    <w:basedOn w:val="a"/>
    <w:link w:val="40"/>
    <w:qFormat/>
    <w:rsid w:val="00A51AE6"/>
    <w:pPr>
      <w:spacing w:after="120" w:line="360" w:lineRule="auto"/>
      <w:ind w:firstLine="709"/>
    </w:pPr>
    <w:rPr>
      <w:rFonts w:ascii="Verdana" w:eastAsia="Times New Roman" w:hAnsi="Verdana" w:cs="Arial CYR"/>
      <w:bCs/>
      <w:sz w:val="28"/>
      <w:szCs w:val="28"/>
      <w:lang w:eastAsia="ru-RU"/>
    </w:rPr>
  </w:style>
  <w:style w:type="character" w:customStyle="1" w:styleId="40">
    <w:name w:val="Стиль4 Знак"/>
    <w:basedOn w:val="a0"/>
    <w:link w:val="4"/>
    <w:rsid w:val="00A51AE6"/>
    <w:rPr>
      <w:rFonts w:ascii="Verdana" w:eastAsia="Times New Roman" w:hAnsi="Verdana" w:cs="Arial CYR"/>
      <w:bCs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CA440B"/>
    <w:pPr>
      <w:ind w:left="720"/>
      <w:contextualSpacing/>
    </w:pPr>
  </w:style>
  <w:style w:type="paragraph" w:styleId="31">
    <w:name w:val="toc 3"/>
    <w:basedOn w:val="a"/>
    <w:next w:val="a"/>
    <w:autoRedefine/>
    <w:uiPriority w:val="39"/>
    <w:unhideWhenUsed/>
    <w:rsid w:val="001F327E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png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679A3-ED9E-493D-A418-24DAD212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63</Pages>
  <Words>5486</Words>
  <Characters>31274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36687</CharactersWithSpaces>
  <SharedDoc>false</SharedDoc>
  <HLinks>
    <vt:vector size="66" baseType="variant">
      <vt:variant>
        <vt:i4>1966130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_Toc198395265</vt:lpwstr>
      </vt:variant>
      <vt:variant>
        <vt:i4>1966130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_Toc198395264</vt:lpwstr>
      </vt:variant>
      <vt:variant>
        <vt:i4>1966130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_Toc198395263</vt:lpwstr>
      </vt:variant>
      <vt:variant>
        <vt:i4>1966130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_Toc198395262</vt:lpwstr>
      </vt:variant>
      <vt:variant>
        <vt:i4>1966130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_Toc198395261</vt:lpwstr>
      </vt:variant>
      <vt:variant>
        <vt:i4>1966130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_Toc198395260</vt:lpwstr>
      </vt:variant>
      <vt:variant>
        <vt:i4>1900594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_Toc198395259</vt:lpwstr>
      </vt:variant>
      <vt:variant>
        <vt:i4>1900594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_Toc198395258</vt:lpwstr>
      </vt:variant>
      <vt:variant>
        <vt:i4>1900594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_Toc198395257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_Toc198395256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_Toc198395255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Fedorov</dc:creator>
  <cp:keywords/>
  <dc:description/>
  <cp:lastModifiedBy>Boris Fedorov</cp:lastModifiedBy>
  <cp:revision>3</cp:revision>
  <dcterms:created xsi:type="dcterms:W3CDTF">2008-05-25T19:12:00Z</dcterms:created>
  <dcterms:modified xsi:type="dcterms:W3CDTF">2008-05-26T05:12:00Z</dcterms:modified>
</cp:coreProperties>
</file>